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61" w:rsidRPr="00BD03F5" w:rsidRDefault="00A3574D" w:rsidP="000F47D3">
      <w:pPr>
        <w:spacing w:before="195" w:line="360" w:lineRule="auto"/>
        <w:ind w:left="104" w:right="39"/>
        <w:jc w:val="center"/>
        <w:rPr>
          <w:rFonts w:asciiTheme="minorHAnsi" w:hAnsiTheme="minorHAnsi" w:cstheme="minorHAnsi"/>
          <w:b/>
          <w:sz w:val="20"/>
          <w:szCs w:val="20"/>
          <w:u w:val="single"/>
        </w:rPr>
      </w:pPr>
      <w:r w:rsidRPr="00BD03F5">
        <w:rPr>
          <w:rFonts w:asciiTheme="minorHAnsi" w:hAnsiTheme="minorHAnsi" w:cstheme="minorHAnsi"/>
          <w:b/>
          <w:sz w:val="20"/>
          <w:szCs w:val="20"/>
          <w:u w:val="single"/>
        </w:rPr>
        <w:t xml:space="preserve">PLIEGO DE CLAUSULAS ADMINISTRATIVAS PARTICULARES PARA LA ADJUDICACION DEL CONTRATO DE SUMINISTRO DE VEHÍCULO TIPO PICK -UP 4X4 , DOBLE CABINA CON 4 PUERTAS Y CAJA DE CARGA </w:t>
      </w:r>
      <w:r w:rsidR="00D7593B" w:rsidRPr="00BD03F5">
        <w:rPr>
          <w:rFonts w:asciiTheme="minorHAnsi" w:hAnsiTheme="minorHAnsi" w:cstheme="minorHAnsi"/>
          <w:b/>
          <w:sz w:val="20"/>
          <w:szCs w:val="20"/>
          <w:u w:val="single"/>
        </w:rPr>
        <w:t xml:space="preserve">TRASERA </w:t>
      </w:r>
      <w:r w:rsidRPr="00BD03F5">
        <w:rPr>
          <w:rFonts w:asciiTheme="minorHAnsi" w:hAnsiTheme="minorHAnsi" w:cstheme="minorHAnsi"/>
          <w:b/>
          <w:sz w:val="20"/>
          <w:szCs w:val="20"/>
          <w:u w:val="single"/>
        </w:rPr>
        <w:t>POR PROCEDIMIENTO ABIERTO SIMPLIFICADO</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0F47D3">
      <w:pPr>
        <w:pStyle w:val="Ttulo1"/>
        <w:ind w:right="39"/>
        <w:rPr>
          <w:rFonts w:asciiTheme="minorHAnsi" w:hAnsiTheme="minorHAnsi" w:cstheme="minorHAnsi"/>
          <w:sz w:val="20"/>
          <w:szCs w:val="20"/>
        </w:rPr>
      </w:pPr>
      <w:r w:rsidRPr="00BD03F5">
        <w:rPr>
          <w:rFonts w:asciiTheme="minorHAnsi" w:hAnsiTheme="minorHAnsi" w:cstheme="minorHAnsi"/>
          <w:sz w:val="20"/>
          <w:szCs w:val="20"/>
        </w:rPr>
        <w:t>I.- DISPOSICIONES GENERALES</w:t>
      </w:r>
    </w:p>
    <w:p w:rsidR="00E97861" w:rsidRPr="00BD03F5" w:rsidRDefault="00E97861" w:rsidP="000F47D3">
      <w:pPr>
        <w:pStyle w:val="Textoindependiente"/>
        <w:ind w:right="39"/>
        <w:rPr>
          <w:rFonts w:asciiTheme="minorHAnsi" w:hAnsiTheme="minorHAnsi" w:cstheme="minorHAnsi"/>
          <w:b/>
          <w:sz w:val="20"/>
          <w:szCs w:val="20"/>
        </w:rPr>
      </w:pPr>
    </w:p>
    <w:p w:rsidR="00E97861" w:rsidRPr="00BD03F5" w:rsidRDefault="00A3574D" w:rsidP="00BD03F5">
      <w:pPr>
        <w:ind w:left="104" w:right="39" w:firstLine="616"/>
        <w:rPr>
          <w:rFonts w:asciiTheme="minorHAnsi" w:hAnsiTheme="minorHAnsi" w:cstheme="minorHAnsi"/>
          <w:b/>
          <w:sz w:val="20"/>
          <w:szCs w:val="20"/>
        </w:rPr>
      </w:pPr>
      <w:r w:rsidRPr="00BD03F5">
        <w:rPr>
          <w:rFonts w:asciiTheme="minorHAnsi" w:hAnsiTheme="minorHAnsi" w:cstheme="minorHAnsi"/>
          <w:b/>
          <w:sz w:val="20"/>
          <w:szCs w:val="20"/>
        </w:rPr>
        <w:t>PRIMERA.- OBJETO DEL CONTRATO Y CALIFICACIÓN</w:t>
      </w:r>
    </w:p>
    <w:p w:rsidR="00D7593B" w:rsidRPr="00BD03F5" w:rsidRDefault="00D7593B" w:rsidP="000F47D3">
      <w:pPr>
        <w:ind w:left="104" w:right="39"/>
        <w:rPr>
          <w:rFonts w:asciiTheme="minorHAnsi" w:hAnsiTheme="minorHAnsi" w:cstheme="minorHAnsi"/>
          <w:b/>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Es objeto del contrato el suministro de un vehículo, tipo pick up 4x4 de doble cabina con 4 puertas y caja de carga trasera para </w:t>
      </w:r>
      <w:r w:rsidR="00D7593B" w:rsidRPr="00BD03F5">
        <w:rPr>
          <w:rFonts w:asciiTheme="minorHAnsi" w:hAnsiTheme="minorHAnsi" w:cstheme="minorHAnsi"/>
          <w:sz w:val="20"/>
          <w:szCs w:val="20"/>
        </w:rPr>
        <w:t xml:space="preserve">el ayuntamiento de </w:t>
      </w:r>
      <w:proofErr w:type="spellStart"/>
      <w:r w:rsidR="00D7593B" w:rsidRPr="00BD03F5">
        <w:rPr>
          <w:rFonts w:asciiTheme="minorHAnsi" w:hAnsiTheme="minorHAnsi" w:cstheme="minorHAnsi"/>
          <w:sz w:val="20"/>
          <w:szCs w:val="20"/>
        </w:rPr>
        <w:t>Cazalegas</w:t>
      </w:r>
      <w:proofErr w:type="spellEnd"/>
      <w:r w:rsidR="00D7593B" w:rsidRPr="00BD03F5">
        <w:rPr>
          <w:rFonts w:asciiTheme="minorHAnsi" w:hAnsiTheme="minorHAnsi" w:cstheme="minorHAnsi"/>
          <w:sz w:val="20"/>
          <w:szCs w:val="20"/>
        </w:rPr>
        <w:t xml:space="preserve"> (Toledo).</w:t>
      </w:r>
    </w:p>
    <w:p w:rsidR="00D7593B" w:rsidRPr="00BD03F5" w:rsidRDefault="00D7593B"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El contrato definido tiene la calificación de contrato administrativo de suministro, de acuerdo con el artículo 16 de la Ley 9/2017, de 8 de noviembre de Contratos del Sector Público, por la que se transponen al ordenamiento jurídico español las Directivas del Parlamento Europeo y del Consejo 2014/23/UE y 2014/24/UE, de 26 de febrero (en adelante LCSP).</w:t>
      </w:r>
    </w:p>
    <w:p w:rsidR="00D7593B" w:rsidRPr="00BD03F5" w:rsidRDefault="00D7593B"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spacing w:before="1"/>
        <w:ind w:left="720" w:right="39" w:firstLine="79"/>
        <w:jc w:val="both"/>
        <w:rPr>
          <w:rFonts w:asciiTheme="minorHAnsi" w:hAnsiTheme="minorHAnsi" w:cstheme="minorHAnsi"/>
          <w:b/>
          <w:sz w:val="20"/>
          <w:szCs w:val="20"/>
        </w:rPr>
      </w:pPr>
      <w:r w:rsidRPr="00BD03F5">
        <w:rPr>
          <w:rFonts w:asciiTheme="minorHAnsi" w:hAnsiTheme="minorHAnsi" w:cstheme="minorHAnsi"/>
          <w:sz w:val="20"/>
          <w:szCs w:val="20"/>
        </w:rPr>
        <w:t xml:space="preserve">La codificación correspondiente de la nomenclatura de la Clasificación de Productos por Actividades en la Unión Europea es </w:t>
      </w:r>
      <w:r w:rsidRPr="00BD03F5">
        <w:rPr>
          <w:rFonts w:asciiTheme="minorHAnsi" w:hAnsiTheme="minorHAnsi" w:cstheme="minorHAnsi"/>
          <w:b/>
          <w:sz w:val="20"/>
          <w:szCs w:val="20"/>
        </w:rPr>
        <w:t>CPV 34131000</w:t>
      </w:r>
      <w:r w:rsidR="00EE7E3C" w:rsidRPr="00BD03F5">
        <w:rPr>
          <w:rFonts w:asciiTheme="minorHAnsi" w:hAnsiTheme="minorHAnsi" w:cstheme="minorHAnsi"/>
          <w:b/>
          <w:sz w:val="20"/>
          <w:szCs w:val="20"/>
        </w:rPr>
        <w:t>.</w:t>
      </w:r>
    </w:p>
    <w:p w:rsidR="00D7593B" w:rsidRPr="00BD03F5" w:rsidRDefault="00D7593B" w:rsidP="000F47D3">
      <w:pPr>
        <w:pStyle w:val="Textoindependiente"/>
        <w:spacing w:before="1"/>
        <w:ind w:left="104" w:right="39" w:firstLine="695"/>
        <w:jc w:val="both"/>
        <w:rPr>
          <w:rFonts w:asciiTheme="minorHAnsi" w:hAnsiTheme="minorHAnsi" w:cstheme="minorHAnsi"/>
          <w:b/>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Las características técnicas del vehículo a suministrar son las que constan en el pliego de prescripciones técnicas</w:t>
      </w:r>
      <w:r w:rsidR="00D7593B" w:rsidRPr="00BD03F5">
        <w:rPr>
          <w:rFonts w:asciiTheme="minorHAnsi" w:hAnsiTheme="minorHAnsi" w:cstheme="minorHAnsi"/>
          <w:sz w:val="20"/>
          <w:szCs w:val="20"/>
        </w:rPr>
        <w:t>.</w:t>
      </w:r>
    </w:p>
    <w:p w:rsidR="00D7593B" w:rsidRPr="00BD03F5" w:rsidRDefault="00D7593B"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La forma de adjudicación del contrato será el procedimiento abierto simplificado, en el que todo empresario interesado podrá presentar una proposición, quedando </w:t>
      </w:r>
      <w:proofErr w:type="gramStart"/>
      <w:r w:rsidRPr="00BD03F5">
        <w:rPr>
          <w:rFonts w:asciiTheme="minorHAnsi" w:hAnsiTheme="minorHAnsi" w:cstheme="minorHAnsi"/>
          <w:sz w:val="20"/>
          <w:szCs w:val="20"/>
        </w:rPr>
        <w:t>excluida</w:t>
      </w:r>
      <w:proofErr w:type="gramEnd"/>
      <w:r w:rsidRPr="00BD03F5">
        <w:rPr>
          <w:rFonts w:asciiTheme="minorHAnsi" w:hAnsiTheme="minorHAnsi" w:cstheme="minorHAnsi"/>
          <w:sz w:val="20"/>
          <w:szCs w:val="20"/>
        </w:rPr>
        <w:t xml:space="preserve"> toda negociación de los términos del contrato con los</w:t>
      </w:r>
      <w:r w:rsidRPr="00BD03F5">
        <w:rPr>
          <w:rFonts w:asciiTheme="minorHAnsi" w:hAnsiTheme="minorHAnsi" w:cstheme="minorHAnsi"/>
          <w:spacing w:val="-13"/>
          <w:sz w:val="20"/>
          <w:szCs w:val="20"/>
        </w:rPr>
        <w:t xml:space="preserve"> </w:t>
      </w:r>
      <w:r w:rsidRPr="00BD03F5">
        <w:rPr>
          <w:rFonts w:asciiTheme="minorHAnsi" w:hAnsiTheme="minorHAnsi" w:cstheme="minorHAnsi"/>
          <w:sz w:val="20"/>
          <w:szCs w:val="20"/>
        </w:rPr>
        <w:t>licitadores.</w:t>
      </w:r>
    </w:p>
    <w:p w:rsidR="00D7593B" w:rsidRPr="00BD03F5" w:rsidRDefault="00D7593B"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La adjudicación del contrato se realizará utilizando una pluralidad de criterios de adjudicación en base a la mejor relación calidad- precio de conformidad con lo establecido en la </w:t>
      </w:r>
      <w:r w:rsidR="00D7593B" w:rsidRPr="00BD03F5">
        <w:rPr>
          <w:rFonts w:asciiTheme="minorHAnsi" w:hAnsiTheme="minorHAnsi" w:cstheme="minorHAnsi"/>
          <w:sz w:val="20"/>
          <w:szCs w:val="20"/>
        </w:rPr>
        <w:t>cláusula</w:t>
      </w:r>
      <w:r w:rsidRPr="00BD03F5">
        <w:rPr>
          <w:rFonts w:asciiTheme="minorHAnsi" w:hAnsiTheme="minorHAnsi" w:cstheme="minorHAnsi"/>
          <w:sz w:val="20"/>
          <w:szCs w:val="20"/>
        </w:rPr>
        <w:t xml:space="preserve"> vigésimo cuarta.</w:t>
      </w:r>
    </w:p>
    <w:p w:rsidR="00D7593B" w:rsidRPr="00BD03F5" w:rsidRDefault="00D7593B"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No procede la división en lotes del objeto del contrato a tratarse del suministro de un solo</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vehículo.</w:t>
      </w:r>
    </w:p>
    <w:p w:rsidR="00D7593B" w:rsidRPr="00BD03F5" w:rsidRDefault="00D7593B"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Conforme a la D. A. Segunda de la </w:t>
      </w:r>
      <w:r w:rsidR="00D7593B" w:rsidRPr="00BD03F5">
        <w:rPr>
          <w:rFonts w:asciiTheme="minorHAnsi" w:hAnsiTheme="minorHAnsi" w:cstheme="minorHAnsi"/>
          <w:sz w:val="20"/>
          <w:szCs w:val="20"/>
        </w:rPr>
        <w:t>Ley 9/2017, de 8 de noviembre, de contratos del sector público, el órgano de contratación es el alcalde</w:t>
      </w:r>
      <w:r w:rsidR="00B90697" w:rsidRPr="00BD03F5">
        <w:rPr>
          <w:rFonts w:asciiTheme="minorHAnsi" w:hAnsiTheme="minorHAnsi" w:cstheme="minorHAnsi"/>
          <w:sz w:val="20"/>
          <w:szCs w:val="20"/>
        </w:rPr>
        <w:t>.</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SEGUNDA.- VALOR ESTIMADO Y PRECIO DEL CONT</w:t>
      </w:r>
      <w:r w:rsidR="00B90697" w:rsidRPr="00BD03F5">
        <w:rPr>
          <w:rFonts w:asciiTheme="minorHAnsi" w:hAnsiTheme="minorHAnsi" w:cstheme="minorHAnsi"/>
          <w:sz w:val="20"/>
          <w:szCs w:val="20"/>
        </w:rPr>
        <w:t>RATO</w:t>
      </w:r>
    </w:p>
    <w:p w:rsidR="00B90697" w:rsidRPr="00BD03F5" w:rsidRDefault="00B90697" w:rsidP="000F47D3">
      <w:pPr>
        <w:pStyle w:val="Ttulo1"/>
        <w:ind w:right="39"/>
        <w:rPr>
          <w:rFonts w:asciiTheme="minorHAnsi" w:hAnsiTheme="minorHAnsi" w:cstheme="minorHAnsi"/>
          <w:sz w:val="20"/>
          <w:szCs w:val="20"/>
        </w:rPr>
      </w:pPr>
    </w:p>
    <w:p w:rsidR="00E97861" w:rsidRPr="00BD03F5" w:rsidRDefault="00A3574D" w:rsidP="000F47D3">
      <w:pPr>
        <w:ind w:left="720" w:right="39" w:firstLine="92"/>
        <w:jc w:val="both"/>
        <w:rPr>
          <w:rFonts w:asciiTheme="minorHAnsi" w:hAnsiTheme="minorHAnsi" w:cstheme="minorHAnsi"/>
          <w:b/>
          <w:sz w:val="20"/>
          <w:szCs w:val="20"/>
        </w:rPr>
      </w:pPr>
      <w:r w:rsidRPr="00BD03F5">
        <w:rPr>
          <w:rFonts w:asciiTheme="minorHAnsi" w:hAnsiTheme="minorHAnsi" w:cstheme="minorHAnsi"/>
          <w:sz w:val="20"/>
          <w:szCs w:val="20"/>
        </w:rPr>
        <w:t xml:space="preserve">1.- De acuerdo con lo señalado en el artículo 101 de la Ley 9/2017, de 8 de noviembre, de la Ley de Contratos del Sector Público, el valor estimado del contrato asciende a </w:t>
      </w:r>
      <w:r w:rsidR="00B90697" w:rsidRPr="00BD03F5">
        <w:rPr>
          <w:rFonts w:asciiTheme="minorHAnsi" w:hAnsiTheme="minorHAnsi" w:cstheme="minorHAnsi"/>
          <w:b/>
          <w:sz w:val="20"/>
          <w:szCs w:val="20"/>
        </w:rPr>
        <w:t>20.990 euros.</w:t>
      </w:r>
    </w:p>
    <w:p w:rsidR="00B90697" w:rsidRPr="00BD03F5" w:rsidRDefault="00B90697" w:rsidP="000F47D3">
      <w:pPr>
        <w:ind w:left="104" w:right="39" w:firstLine="708"/>
        <w:jc w:val="both"/>
        <w:rPr>
          <w:rFonts w:asciiTheme="minorHAnsi" w:hAnsiTheme="minorHAnsi" w:cstheme="minorHAnsi"/>
          <w:b/>
          <w:sz w:val="20"/>
          <w:szCs w:val="20"/>
        </w:rPr>
      </w:pPr>
    </w:p>
    <w:p w:rsidR="00E97861" w:rsidRPr="00BD03F5" w:rsidRDefault="00A3574D" w:rsidP="000F47D3">
      <w:pPr>
        <w:ind w:left="720" w:right="39" w:firstLine="92"/>
        <w:jc w:val="both"/>
        <w:rPr>
          <w:rFonts w:asciiTheme="minorHAnsi" w:hAnsiTheme="minorHAnsi" w:cstheme="minorHAnsi"/>
          <w:b/>
          <w:sz w:val="20"/>
          <w:szCs w:val="20"/>
        </w:rPr>
      </w:pPr>
      <w:r w:rsidRPr="00BD03F5">
        <w:rPr>
          <w:rFonts w:asciiTheme="minorHAnsi" w:hAnsiTheme="minorHAnsi" w:cstheme="minorHAnsi"/>
          <w:sz w:val="20"/>
          <w:szCs w:val="20"/>
        </w:rPr>
        <w:t xml:space="preserve">2.- A los efectos de presentación de proposiciones por los licitadores, se señala como </w:t>
      </w:r>
      <w:r w:rsidRPr="00BD03F5">
        <w:rPr>
          <w:rFonts w:asciiTheme="minorHAnsi" w:hAnsiTheme="minorHAnsi" w:cstheme="minorHAnsi"/>
          <w:b/>
          <w:sz w:val="20"/>
          <w:szCs w:val="20"/>
        </w:rPr>
        <w:t xml:space="preserve">presupuesto base de licitación la cantidad de </w:t>
      </w:r>
      <w:r w:rsidR="00B90697" w:rsidRPr="00BD03F5">
        <w:rPr>
          <w:rFonts w:asciiTheme="minorHAnsi" w:hAnsiTheme="minorHAnsi" w:cstheme="minorHAnsi"/>
          <w:b/>
          <w:sz w:val="20"/>
          <w:szCs w:val="20"/>
        </w:rPr>
        <w:t>25.397,90</w:t>
      </w:r>
      <w:r w:rsidRPr="00BD03F5">
        <w:rPr>
          <w:rFonts w:asciiTheme="minorHAnsi" w:hAnsiTheme="minorHAnsi" w:cstheme="minorHAnsi"/>
          <w:b/>
          <w:sz w:val="20"/>
          <w:szCs w:val="20"/>
        </w:rPr>
        <w:t xml:space="preserve"> €, </w:t>
      </w:r>
      <w:r w:rsidRPr="00BD03F5">
        <w:rPr>
          <w:rFonts w:asciiTheme="minorHAnsi" w:hAnsiTheme="minorHAnsi" w:cstheme="minorHAnsi"/>
          <w:sz w:val="20"/>
          <w:szCs w:val="20"/>
        </w:rPr>
        <w:t xml:space="preserve">del que corresponde al </w:t>
      </w:r>
      <w:r w:rsidRPr="00BD03F5">
        <w:rPr>
          <w:rFonts w:asciiTheme="minorHAnsi" w:hAnsiTheme="minorHAnsi" w:cstheme="minorHAnsi"/>
          <w:b/>
          <w:sz w:val="20"/>
          <w:szCs w:val="20"/>
        </w:rPr>
        <w:t xml:space="preserve">Impuesto sobre el Valor Añadido </w:t>
      </w:r>
      <w:r w:rsidRPr="00BD03F5">
        <w:rPr>
          <w:rFonts w:asciiTheme="minorHAnsi" w:hAnsiTheme="minorHAnsi" w:cstheme="minorHAnsi"/>
          <w:sz w:val="20"/>
          <w:szCs w:val="20"/>
        </w:rPr>
        <w:t xml:space="preserve">un importe igual a </w:t>
      </w:r>
      <w:r w:rsidR="00B90697" w:rsidRPr="00BD03F5">
        <w:rPr>
          <w:rFonts w:asciiTheme="minorHAnsi" w:hAnsiTheme="minorHAnsi" w:cstheme="minorHAnsi"/>
          <w:b/>
          <w:sz w:val="20"/>
          <w:szCs w:val="20"/>
        </w:rPr>
        <w:t>4.407,90</w:t>
      </w:r>
      <w:r w:rsidRPr="00BD03F5">
        <w:rPr>
          <w:rFonts w:asciiTheme="minorHAnsi" w:hAnsiTheme="minorHAnsi" w:cstheme="minorHAnsi"/>
          <w:b/>
          <w:sz w:val="20"/>
          <w:szCs w:val="20"/>
        </w:rPr>
        <w:t xml:space="preserve"> €.</w:t>
      </w:r>
    </w:p>
    <w:p w:rsidR="00B90697" w:rsidRPr="00BD03F5" w:rsidRDefault="00B90697" w:rsidP="000F47D3">
      <w:pPr>
        <w:ind w:left="104" w:right="39" w:firstLine="708"/>
        <w:jc w:val="both"/>
        <w:rPr>
          <w:rFonts w:asciiTheme="minorHAnsi" w:hAnsiTheme="minorHAnsi" w:cstheme="minorHAnsi"/>
          <w:b/>
          <w:sz w:val="20"/>
          <w:szCs w:val="20"/>
        </w:rPr>
      </w:pPr>
    </w:p>
    <w:p w:rsidR="00B90697"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 xml:space="preserve">Los licitadores formularán sus proposiciones a la baja sobre el tipo de licitación. </w:t>
      </w:r>
    </w:p>
    <w:p w:rsidR="00B90697" w:rsidRPr="00BD03F5" w:rsidRDefault="00B90697" w:rsidP="000F47D3">
      <w:pPr>
        <w:pStyle w:val="Textoindependiente"/>
        <w:ind w:left="811" w:right="39"/>
        <w:jc w:val="both"/>
        <w:rPr>
          <w:rFonts w:asciiTheme="minorHAnsi" w:hAnsiTheme="minorHAnsi" w:cstheme="minorHAnsi"/>
          <w:sz w:val="20"/>
          <w:szCs w:val="20"/>
        </w:rPr>
      </w:pPr>
    </w:p>
    <w:p w:rsidR="00E97861"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3.- El precio del contrato será el que resulte del acuerdo de adjudicación, de</w:t>
      </w:r>
      <w:r w:rsidR="00B90697" w:rsidRPr="00BD03F5">
        <w:rPr>
          <w:rFonts w:asciiTheme="minorHAnsi" w:hAnsiTheme="minorHAnsi" w:cstheme="minorHAnsi"/>
          <w:sz w:val="20"/>
          <w:szCs w:val="20"/>
        </w:rPr>
        <w:t xml:space="preserve"> </w:t>
      </w:r>
      <w:r w:rsidRPr="00BD03F5">
        <w:rPr>
          <w:rFonts w:asciiTheme="minorHAnsi" w:hAnsiTheme="minorHAnsi" w:cstheme="minorHAnsi"/>
          <w:sz w:val="20"/>
          <w:szCs w:val="20"/>
        </w:rPr>
        <w:t>conformidad con la proposición del adjudicatario, en la que deberá estar desglosado el importe correspondiente al IVA.</w:t>
      </w:r>
    </w:p>
    <w:p w:rsidR="00B90697" w:rsidRPr="00BD03F5" w:rsidRDefault="00B90697" w:rsidP="000F47D3">
      <w:pPr>
        <w:pStyle w:val="Textoindependiente"/>
        <w:ind w:left="104" w:right="39"/>
        <w:jc w:val="both"/>
        <w:rPr>
          <w:rFonts w:asciiTheme="minorHAnsi" w:hAnsiTheme="minorHAnsi" w:cstheme="minorHAnsi"/>
          <w:sz w:val="20"/>
          <w:szCs w:val="20"/>
        </w:rPr>
      </w:pPr>
    </w:p>
    <w:p w:rsidR="00E97861" w:rsidRPr="00BD03F5" w:rsidRDefault="00A3574D" w:rsidP="000F47D3">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4.- Cuando la mesa de contratación identifique alguna oferta incursa en presunción de anormalidad, será de aplicación lo dispuesto en el artículo 149 de la Ley de Contratos del Sector Público. A estos efectos, se aplicarán los criterios contenidos</w:t>
      </w:r>
      <w:r w:rsidR="00B90697" w:rsidRPr="00BD03F5">
        <w:rPr>
          <w:rFonts w:asciiTheme="minorHAnsi" w:hAnsiTheme="minorHAnsi" w:cstheme="minorHAnsi"/>
          <w:sz w:val="20"/>
          <w:szCs w:val="20"/>
        </w:rPr>
        <w:t xml:space="preserve"> en </w:t>
      </w:r>
      <w:r w:rsidRPr="00BD03F5">
        <w:rPr>
          <w:rFonts w:asciiTheme="minorHAnsi" w:hAnsiTheme="minorHAnsi" w:cstheme="minorHAnsi"/>
          <w:sz w:val="20"/>
          <w:szCs w:val="20"/>
        </w:rPr>
        <w:t>el artículo 85 del Real Decreto 1098/2001, de 12 de octubre, por el que se aprueba el Reglamento de la Ley de Contratos de las Administraciones Públicas.</w:t>
      </w:r>
    </w:p>
    <w:p w:rsidR="00B90697" w:rsidRPr="00BD03F5" w:rsidRDefault="00B90697" w:rsidP="000F47D3">
      <w:pPr>
        <w:pStyle w:val="Textoindependiente"/>
        <w:ind w:left="720" w:right="39" w:firstLine="92"/>
        <w:jc w:val="both"/>
        <w:rPr>
          <w:rFonts w:asciiTheme="minorHAnsi" w:hAnsiTheme="minorHAnsi" w:cstheme="minorHAnsi"/>
          <w:sz w:val="20"/>
          <w:szCs w:val="20"/>
        </w:rPr>
      </w:pPr>
    </w:p>
    <w:p w:rsidR="00E97861" w:rsidRPr="00BD03F5" w:rsidRDefault="00A3574D" w:rsidP="000F47D3">
      <w:pPr>
        <w:pStyle w:val="Textoindependiente"/>
        <w:ind w:left="811" w:right="39"/>
        <w:rPr>
          <w:rFonts w:asciiTheme="minorHAnsi" w:hAnsiTheme="minorHAnsi" w:cstheme="minorHAnsi"/>
          <w:sz w:val="20"/>
          <w:szCs w:val="20"/>
        </w:rPr>
      </w:pPr>
      <w:r w:rsidRPr="00BD03F5">
        <w:rPr>
          <w:rFonts w:asciiTheme="minorHAnsi" w:hAnsiTheme="minorHAnsi" w:cstheme="minorHAnsi"/>
          <w:sz w:val="20"/>
          <w:szCs w:val="20"/>
        </w:rPr>
        <w:t>5.- No será aplicable al contrato ninguna fórmula de revisión de precios.</w:t>
      </w:r>
    </w:p>
    <w:p w:rsidR="00B90697" w:rsidRPr="00BD03F5" w:rsidRDefault="00B90697" w:rsidP="000F47D3">
      <w:pPr>
        <w:pStyle w:val="Textoindependiente"/>
        <w:ind w:left="811" w:right="39"/>
        <w:rPr>
          <w:rFonts w:asciiTheme="minorHAnsi" w:hAnsiTheme="minorHAnsi" w:cstheme="minorHAnsi"/>
          <w:sz w:val="20"/>
          <w:szCs w:val="20"/>
        </w:rPr>
      </w:pPr>
    </w:p>
    <w:p w:rsidR="00E97861" w:rsidRPr="00BD03F5" w:rsidRDefault="00A3574D" w:rsidP="00DB6BFC">
      <w:pPr>
        <w:pStyle w:val="Textoindependiente"/>
        <w:ind w:left="811" w:right="39"/>
        <w:rPr>
          <w:rFonts w:asciiTheme="minorHAnsi" w:hAnsiTheme="minorHAnsi" w:cstheme="minorHAnsi"/>
          <w:b/>
          <w:sz w:val="20"/>
          <w:szCs w:val="20"/>
        </w:rPr>
      </w:pPr>
      <w:r w:rsidRPr="00BD03F5">
        <w:rPr>
          <w:rFonts w:asciiTheme="minorHAnsi" w:hAnsiTheme="minorHAnsi" w:cstheme="minorHAnsi"/>
          <w:sz w:val="20"/>
          <w:szCs w:val="20"/>
        </w:rPr>
        <w:t xml:space="preserve">6.- El </w:t>
      </w:r>
      <w:r w:rsidR="00B90697" w:rsidRPr="00BD03F5">
        <w:rPr>
          <w:rFonts w:asciiTheme="minorHAnsi" w:hAnsiTheme="minorHAnsi" w:cstheme="minorHAnsi"/>
          <w:sz w:val="20"/>
          <w:szCs w:val="20"/>
        </w:rPr>
        <w:t xml:space="preserve">importe </w:t>
      </w:r>
      <w:r w:rsidRPr="00BD03F5">
        <w:rPr>
          <w:rFonts w:asciiTheme="minorHAnsi" w:hAnsiTheme="minorHAnsi" w:cstheme="minorHAnsi"/>
          <w:sz w:val="20"/>
          <w:szCs w:val="20"/>
        </w:rPr>
        <w:t xml:space="preserve">del contrato se imputará a la aplicación presupuestaria </w:t>
      </w:r>
      <w:r w:rsidR="00B90697" w:rsidRPr="00BD03F5">
        <w:rPr>
          <w:rFonts w:asciiTheme="minorHAnsi" w:hAnsiTheme="minorHAnsi" w:cstheme="minorHAnsi"/>
          <w:sz w:val="20"/>
          <w:szCs w:val="20"/>
        </w:rPr>
        <w:t>1621.624</w:t>
      </w:r>
      <w:r w:rsidR="00DB6BFC" w:rsidRPr="00BD03F5">
        <w:rPr>
          <w:rFonts w:asciiTheme="minorHAnsi" w:hAnsiTheme="minorHAnsi" w:cstheme="minorHAnsi"/>
          <w:b/>
          <w:sz w:val="20"/>
          <w:szCs w:val="20"/>
        </w:rPr>
        <w:t xml:space="preserve"> </w:t>
      </w:r>
      <w:r w:rsidR="00B90697" w:rsidRPr="00BD03F5">
        <w:rPr>
          <w:rFonts w:asciiTheme="minorHAnsi" w:hAnsiTheme="minorHAnsi" w:cstheme="minorHAnsi"/>
          <w:sz w:val="20"/>
          <w:szCs w:val="20"/>
        </w:rPr>
        <w:t>del</w:t>
      </w:r>
      <w:r w:rsidRPr="00BD03F5">
        <w:rPr>
          <w:rFonts w:asciiTheme="minorHAnsi" w:hAnsiTheme="minorHAnsi" w:cstheme="minorHAnsi"/>
          <w:sz w:val="20"/>
          <w:szCs w:val="20"/>
        </w:rPr>
        <w:t xml:space="preserve"> presupuesto </w:t>
      </w:r>
      <w:r w:rsidR="00B90697" w:rsidRPr="00BD03F5">
        <w:rPr>
          <w:rFonts w:asciiTheme="minorHAnsi" w:hAnsiTheme="minorHAnsi" w:cstheme="minorHAnsi"/>
          <w:sz w:val="20"/>
          <w:szCs w:val="20"/>
        </w:rPr>
        <w:t>general del ayuntamiento para el año 2020.</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B90697"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lastRenderedPageBreak/>
        <w:t>TERCERA.- PLAZO DEL CONTRATO</w:t>
      </w:r>
    </w:p>
    <w:p w:rsidR="00B90697" w:rsidRPr="00BD03F5" w:rsidRDefault="00B90697" w:rsidP="000F47D3">
      <w:pPr>
        <w:pStyle w:val="Ttulo1"/>
        <w:ind w:right="39"/>
        <w:rPr>
          <w:rFonts w:asciiTheme="minorHAnsi" w:hAnsiTheme="minorHAnsi" w:cstheme="minorHAnsi"/>
          <w:sz w:val="20"/>
          <w:szCs w:val="20"/>
        </w:rPr>
      </w:pPr>
    </w:p>
    <w:p w:rsidR="00E97861" w:rsidRPr="00BD03F5" w:rsidRDefault="00A3574D" w:rsidP="00DB6BFC">
      <w:pPr>
        <w:pStyle w:val="Textoindependiente"/>
        <w:ind w:left="720" w:right="39"/>
        <w:jc w:val="both"/>
        <w:rPr>
          <w:rFonts w:asciiTheme="minorHAnsi" w:hAnsiTheme="minorHAnsi" w:cstheme="minorHAnsi"/>
          <w:b/>
          <w:sz w:val="20"/>
          <w:szCs w:val="20"/>
        </w:rPr>
      </w:pPr>
      <w:r w:rsidRPr="00BD03F5">
        <w:rPr>
          <w:rFonts w:asciiTheme="minorHAnsi" w:hAnsiTheme="minorHAnsi" w:cstheme="minorHAnsi"/>
          <w:sz w:val="20"/>
          <w:szCs w:val="20"/>
        </w:rPr>
        <w:t xml:space="preserve">El plazo máximo para la ejecución del suministro será de </w:t>
      </w:r>
      <w:r w:rsidRPr="00BD03F5">
        <w:rPr>
          <w:rFonts w:asciiTheme="minorHAnsi" w:hAnsiTheme="minorHAnsi" w:cstheme="minorHAnsi"/>
          <w:b/>
          <w:sz w:val="20"/>
          <w:szCs w:val="20"/>
        </w:rPr>
        <w:t>SESENTA DÍAS,</w:t>
      </w:r>
      <w:r w:rsidR="00DB6BFC" w:rsidRPr="00BD03F5">
        <w:rPr>
          <w:rFonts w:asciiTheme="minorHAnsi" w:hAnsiTheme="minorHAnsi" w:cstheme="minorHAnsi"/>
          <w:b/>
          <w:sz w:val="20"/>
          <w:szCs w:val="20"/>
        </w:rPr>
        <w:t xml:space="preserve"> </w:t>
      </w:r>
      <w:r w:rsidRPr="00BD03F5">
        <w:rPr>
          <w:rFonts w:asciiTheme="minorHAnsi" w:hAnsiTheme="minorHAnsi" w:cstheme="minorHAnsi"/>
          <w:sz w:val="20"/>
          <w:szCs w:val="20"/>
        </w:rPr>
        <w:t>desde la formalización del contrato.</w:t>
      </w:r>
    </w:p>
    <w:p w:rsidR="00B90697" w:rsidRPr="00BD03F5" w:rsidRDefault="00B90697" w:rsidP="000F47D3">
      <w:pPr>
        <w:pStyle w:val="Textoindependiente"/>
        <w:ind w:left="104" w:right="39" w:firstLine="616"/>
        <w:jc w:val="both"/>
        <w:rPr>
          <w:rFonts w:asciiTheme="minorHAnsi" w:hAnsiTheme="minorHAnsi" w:cstheme="minorHAnsi"/>
          <w:sz w:val="20"/>
          <w:szCs w:val="20"/>
        </w:rPr>
      </w:pPr>
    </w:p>
    <w:p w:rsidR="00E97861" w:rsidRPr="00BD03F5" w:rsidRDefault="00A3574D" w:rsidP="000F47D3">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El vehículo será entregado debidamente matriculado, en estado de funcionamiento, siendo de cuenta del adjudicatario los gastos de transporte, gestión y entrega.</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B90697"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CUARTA.- PAGO DEL PRECIO</w:t>
      </w:r>
    </w:p>
    <w:p w:rsidR="00B90697" w:rsidRPr="00BD03F5" w:rsidRDefault="00B90697" w:rsidP="000F47D3">
      <w:pPr>
        <w:pStyle w:val="Ttulo1"/>
        <w:ind w:right="39"/>
        <w:rPr>
          <w:rFonts w:asciiTheme="minorHAnsi" w:hAnsiTheme="minorHAnsi" w:cstheme="minorHAnsi"/>
          <w:sz w:val="20"/>
          <w:szCs w:val="20"/>
        </w:rPr>
      </w:pPr>
    </w:p>
    <w:p w:rsidR="00E97861" w:rsidRPr="00BD03F5" w:rsidRDefault="00B90697" w:rsidP="000F47D3">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El ayuntamiento</w:t>
      </w:r>
      <w:r w:rsidR="00A3574D" w:rsidRPr="00BD03F5">
        <w:rPr>
          <w:rFonts w:asciiTheme="minorHAnsi" w:hAnsiTheme="minorHAnsi" w:cstheme="minorHAnsi"/>
          <w:sz w:val="20"/>
          <w:szCs w:val="20"/>
        </w:rPr>
        <w:t xml:space="preserve"> abonará el importe total de la adquisición una vez recibido el vehículo y firmada el acta de recepción, que se realizará cuando se constate que el vehículo entregado reúne las características técnicas requeridas y se compruebe su correcto funcionamiento.</w:t>
      </w:r>
    </w:p>
    <w:p w:rsidR="00B90697" w:rsidRPr="00BD03F5" w:rsidRDefault="00B90697"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Las facturas se expedirán por el importe correspondiente a la prestación ejecutada, desglosando el </w:t>
      </w:r>
      <w:r w:rsidRPr="00BD03F5">
        <w:rPr>
          <w:rFonts w:asciiTheme="minorHAnsi" w:hAnsiTheme="minorHAnsi" w:cstheme="minorHAnsi"/>
          <w:spacing w:val="-11"/>
          <w:sz w:val="20"/>
          <w:szCs w:val="20"/>
        </w:rPr>
        <w:t xml:space="preserve">IVA </w:t>
      </w:r>
      <w:r w:rsidRPr="00BD03F5">
        <w:rPr>
          <w:rFonts w:asciiTheme="minorHAnsi" w:hAnsiTheme="minorHAnsi" w:cstheme="minorHAnsi"/>
          <w:sz w:val="20"/>
          <w:szCs w:val="20"/>
        </w:rPr>
        <w:t>como concepto independiente, debiendo ajustarse a los requisitos establecidos en el R.D. 1619/2012, de 30 de noviembre, por el que se aprueba el Reglamento regulador de las obligaciones de facturación, y a la Ley 25/2013, de 27 de diciembre, de impulso de la factura electrónica y creación del registro contable de facturas del sector público</w:t>
      </w:r>
      <w:proofErr w:type="gramStart"/>
      <w:r w:rsidRPr="00BD03F5">
        <w:rPr>
          <w:rFonts w:asciiTheme="minorHAnsi" w:hAnsiTheme="minorHAnsi" w:cstheme="minorHAnsi"/>
          <w:sz w:val="20"/>
          <w:szCs w:val="20"/>
        </w:rPr>
        <w:t>,</w:t>
      </w:r>
      <w:r w:rsidR="00DB6BFC" w:rsidRPr="00BD03F5">
        <w:rPr>
          <w:rFonts w:asciiTheme="minorHAnsi" w:hAnsiTheme="minorHAnsi" w:cstheme="minorHAnsi"/>
          <w:sz w:val="20"/>
          <w:szCs w:val="20"/>
        </w:rPr>
        <w:t>.</w:t>
      </w:r>
      <w:proofErr w:type="gramEnd"/>
    </w:p>
    <w:p w:rsidR="00B90697" w:rsidRPr="00BD03F5" w:rsidRDefault="00B90697" w:rsidP="000F47D3">
      <w:pPr>
        <w:pStyle w:val="Textoindependiente"/>
        <w:ind w:left="720" w:right="39" w:firstLine="92"/>
        <w:jc w:val="both"/>
        <w:rPr>
          <w:rFonts w:asciiTheme="minorHAnsi" w:hAnsiTheme="minorHAnsi" w:cstheme="minorHAnsi"/>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Cuando la naturaleza del adjudicatario esté comprendida en alguna de las previstas en el artículo 4 de la Ley 25/2013, y resulta consecuentemente obligado al uso de la factura electrónica, ésta deberá presentarse a través del punto general de entrada de facturas electrónicas (</w:t>
      </w:r>
      <w:proofErr w:type="spellStart"/>
      <w:r w:rsidRPr="00BD03F5">
        <w:rPr>
          <w:rFonts w:asciiTheme="minorHAnsi" w:hAnsiTheme="minorHAnsi" w:cstheme="minorHAnsi"/>
          <w:sz w:val="20"/>
          <w:szCs w:val="20"/>
        </w:rPr>
        <w:t>FACe</w:t>
      </w:r>
      <w:proofErr w:type="spellEnd"/>
      <w:r w:rsidRPr="00BD03F5">
        <w:rPr>
          <w:rFonts w:asciiTheme="minorHAnsi" w:hAnsiTheme="minorHAnsi" w:cstheme="minorHAnsi"/>
          <w:sz w:val="20"/>
          <w:szCs w:val="20"/>
        </w:rPr>
        <w:t>) del Estado, debiendo indicarse las siguientes unidades:</w:t>
      </w:r>
    </w:p>
    <w:p w:rsidR="00B90697" w:rsidRPr="00BD03F5" w:rsidRDefault="00B90697" w:rsidP="000F47D3">
      <w:pPr>
        <w:pStyle w:val="Textoindependiente"/>
        <w:ind w:left="720" w:right="39" w:firstLine="92"/>
        <w:jc w:val="both"/>
        <w:rPr>
          <w:rFonts w:asciiTheme="minorHAnsi" w:hAnsiTheme="minorHAnsi" w:cstheme="minorHAnsi"/>
          <w:sz w:val="20"/>
          <w:szCs w:val="20"/>
        </w:rPr>
      </w:pPr>
    </w:p>
    <w:p w:rsidR="00E97861" w:rsidRPr="00EA0A2C" w:rsidRDefault="00A3574D" w:rsidP="000F47D3">
      <w:pPr>
        <w:pStyle w:val="Textoindependiente"/>
        <w:ind w:left="811" w:right="39"/>
        <w:rPr>
          <w:rFonts w:asciiTheme="minorHAnsi" w:hAnsiTheme="minorHAnsi" w:cstheme="minorHAnsi"/>
          <w:b/>
          <w:sz w:val="20"/>
          <w:szCs w:val="20"/>
        </w:rPr>
      </w:pPr>
      <w:r w:rsidRPr="00EA0A2C">
        <w:rPr>
          <w:rFonts w:asciiTheme="minorHAnsi" w:hAnsiTheme="minorHAnsi" w:cstheme="minorHAnsi"/>
          <w:b/>
          <w:sz w:val="20"/>
          <w:szCs w:val="20"/>
        </w:rPr>
        <w:t>Oficina contable: Intervención – L0</w:t>
      </w:r>
      <w:r w:rsidR="00EA0A2C">
        <w:rPr>
          <w:rFonts w:asciiTheme="minorHAnsi" w:hAnsiTheme="minorHAnsi" w:cstheme="minorHAnsi"/>
          <w:b/>
          <w:sz w:val="20"/>
          <w:szCs w:val="20"/>
        </w:rPr>
        <w:t xml:space="preserve">1450456 </w:t>
      </w:r>
      <w:r w:rsidRPr="00EA0A2C">
        <w:rPr>
          <w:rFonts w:asciiTheme="minorHAnsi" w:hAnsiTheme="minorHAnsi" w:cstheme="minorHAnsi"/>
          <w:b/>
          <w:sz w:val="20"/>
          <w:szCs w:val="20"/>
        </w:rPr>
        <w:t>Órgano gestor: L0</w:t>
      </w:r>
      <w:r w:rsidR="00EA0A2C" w:rsidRPr="00EA0A2C">
        <w:rPr>
          <w:rFonts w:asciiTheme="minorHAnsi" w:hAnsiTheme="minorHAnsi" w:cstheme="minorHAnsi"/>
          <w:b/>
          <w:sz w:val="20"/>
          <w:szCs w:val="20"/>
        </w:rPr>
        <w:t>1450456</w:t>
      </w:r>
    </w:p>
    <w:p w:rsidR="00E97861" w:rsidRPr="00EA0A2C" w:rsidRDefault="00A3574D" w:rsidP="000F47D3">
      <w:pPr>
        <w:pStyle w:val="Textoindependiente"/>
        <w:ind w:left="811" w:right="39"/>
        <w:rPr>
          <w:rFonts w:asciiTheme="minorHAnsi" w:hAnsiTheme="minorHAnsi" w:cstheme="minorHAnsi"/>
          <w:b/>
          <w:sz w:val="20"/>
          <w:szCs w:val="20"/>
        </w:rPr>
      </w:pPr>
      <w:r w:rsidRPr="00EA0A2C">
        <w:rPr>
          <w:rFonts w:asciiTheme="minorHAnsi" w:hAnsiTheme="minorHAnsi" w:cstheme="minorHAnsi"/>
          <w:b/>
          <w:sz w:val="20"/>
          <w:szCs w:val="20"/>
        </w:rPr>
        <w:t>Unidad tramitadora: Intervención – L0</w:t>
      </w:r>
      <w:r w:rsidR="00EA0A2C" w:rsidRPr="00EA0A2C">
        <w:rPr>
          <w:rFonts w:asciiTheme="minorHAnsi" w:hAnsiTheme="minorHAnsi" w:cstheme="minorHAnsi"/>
          <w:b/>
          <w:sz w:val="20"/>
          <w:szCs w:val="20"/>
        </w:rPr>
        <w:t>1450456</w:t>
      </w:r>
    </w:p>
    <w:p w:rsidR="00E97861" w:rsidRPr="00BD03F5" w:rsidRDefault="00E97861" w:rsidP="000F47D3">
      <w:pPr>
        <w:pStyle w:val="Textoindependiente"/>
        <w:ind w:right="39"/>
        <w:rPr>
          <w:rFonts w:asciiTheme="minorHAnsi" w:hAnsiTheme="minorHAnsi" w:cstheme="minorHAnsi"/>
          <w:sz w:val="20"/>
          <w:szCs w:val="20"/>
        </w:rPr>
      </w:pPr>
    </w:p>
    <w:p w:rsidR="00E97861" w:rsidRDefault="00A3574D" w:rsidP="000F47D3">
      <w:pPr>
        <w:pStyle w:val="Ttulo1"/>
        <w:ind w:right="39"/>
        <w:rPr>
          <w:rFonts w:asciiTheme="minorHAnsi" w:hAnsiTheme="minorHAnsi" w:cstheme="minorHAnsi"/>
          <w:sz w:val="20"/>
          <w:szCs w:val="20"/>
        </w:rPr>
      </w:pPr>
      <w:r w:rsidRPr="00BD03F5">
        <w:rPr>
          <w:rFonts w:asciiTheme="minorHAnsi" w:hAnsiTheme="minorHAnsi" w:cstheme="minorHAnsi"/>
          <w:sz w:val="20"/>
          <w:szCs w:val="20"/>
        </w:rPr>
        <w:t>II.- DERECHOS Y OBLIGACIONES GENERALES</w:t>
      </w:r>
    </w:p>
    <w:p w:rsidR="00BD03F5" w:rsidRPr="00BD03F5" w:rsidRDefault="00BD03F5" w:rsidP="000F47D3">
      <w:pPr>
        <w:pStyle w:val="Ttulo1"/>
        <w:ind w:right="39"/>
        <w:rPr>
          <w:rFonts w:asciiTheme="minorHAnsi" w:hAnsiTheme="minorHAnsi" w:cstheme="minorHAnsi"/>
          <w:sz w:val="20"/>
          <w:szCs w:val="20"/>
        </w:rPr>
      </w:pPr>
    </w:p>
    <w:p w:rsidR="00E97861" w:rsidRPr="00BD03F5" w:rsidRDefault="00A3574D" w:rsidP="00BD03F5">
      <w:pPr>
        <w:spacing w:before="1"/>
        <w:ind w:left="104" w:right="39" w:firstLine="616"/>
        <w:rPr>
          <w:rFonts w:asciiTheme="minorHAnsi" w:hAnsiTheme="minorHAnsi" w:cstheme="minorHAnsi"/>
          <w:b/>
          <w:sz w:val="20"/>
          <w:szCs w:val="20"/>
        </w:rPr>
      </w:pPr>
      <w:r w:rsidRPr="00BD03F5">
        <w:rPr>
          <w:rFonts w:asciiTheme="minorHAnsi" w:hAnsiTheme="minorHAnsi" w:cstheme="minorHAnsi"/>
          <w:b/>
          <w:sz w:val="20"/>
          <w:szCs w:val="20"/>
        </w:rPr>
        <w:t>QUINTA.- OBLIGACIONES Y DERECHOS DEL CONTRATISTA</w:t>
      </w:r>
    </w:p>
    <w:p w:rsidR="00CA2817" w:rsidRPr="00BD03F5" w:rsidRDefault="00CA2817" w:rsidP="000F47D3">
      <w:pPr>
        <w:tabs>
          <w:tab w:val="left" w:pos="1174"/>
        </w:tabs>
        <w:ind w:left="720" w:right="39"/>
        <w:jc w:val="both"/>
        <w:rPr>
          <w:rFonts w:asciiTheme="minorHAnsi" w:hAnsiTheme="minorHAnsi" w:cstheme="minorHAnsi"/>
          <w:sz w:val="20"/>
          <w:szCs w:val="20"/>
        </w:rPr>
      </w:pPr>
    </w:p>
    <w:p w:rsidR="00E97861" w:rsidRPr="00BD03F5" w:rsidRDefault="00A3574D" w:rsidP="000F47D3">
      <w:pPr>
        <w:tabs>
          <w:tab w:val="left" w:pos="1174"/>
        </w:tabs>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Además de las restantes derivadas de este Pliego y de la normativa de aplicación, serán </w:t>
      </w:r>
      <w:r w:rsidRPr="00BD03F5">
        <w:rPr>
          <w:rFonts w:asciiTheme="minorHAnsi" w:hAnsiTheme="minorHAnsi" w:cstheme="minorHAnsi"/>
          <w:b/>
          <w:sz w:val="20"/>
          <w:szCs w:val="20"/>
        </w:rPr>
        <w:t>obligaciones del</w:t>
      </w:r>
      <w:r w:rsidRPr="00BD03F5">
        <w:rPr>
          <w:rFonts w:asciiTheme="minorHAnsi" w:hAnsiTheme="minorHAnsi" w:cstheme="minorHAnsi"/>
          <w:b/>
          <w:spacing w:val="1"/>
          <w:sz w:val="20"/>
          <w:szCs w:val="20"/>
        </w:rPr>
        <w:t xml:space="preserve"> </w:t>
      </w:r>
      <w:r w:rsidRPr="00BD03F5">
        <w:rPr>
          <w:rFonts w:asciiTheme="minorHAnsi" w:hAnsiTheme="minorHAnsi" w:cstheme="minorHAnsi"/>
          <w:b/>
          <w:sz w:val="20"/>
          <w:szCs w:val="20"/>
        </w:rPr>
        <w:t>contratista</w:t>
      </w:r>
      <w:r w:rsidRPr="00BD03F5">
        <w:rPr>
          <w:rFonts w:asciiTheme="minorHAnsi" w:hAnsiTheme="minorHAnsi" w:cstheme="minorHAnsi"/>
          <w:sz w:val="20"/>
          <w:szCs w:val="20"/>
        </w:rPr>
        <w:t>:</w:t>
      </w:r>
    </w:p>
    <w:p w:rsidR="00CA2817" w:rsidRPr="00BD03F5" w:rsidRDefault="00CA2817" w:rsidP="000F47D3">
      <w:pPr>
        <w:tabs>
          <w:tab w:val="left" w:pos="1174"/>
        </w:tabs>
        <w:ind w:left="720" w:right="39"/>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1ª.- Ejecutar las prestaciones objeto del contrato, en los términos señalados en el Pliego de Prescripciones Técnicas, y en el presente Pliego.</w:t>
      </w:r>
    </w:p>
    <w:p w:rsidR="00CA2817" w:rsidRPr="00BD03F5" w:rsidRDefault="00CA2817"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2ª.-Cumplir las disposiciones vigentes en materia laboral y las que se dicten en el futuro sobre las relaciones laborales, tanto generales como derivadas de los correspondientes convenios colectivos, bajo su exclusiva responsabilidad, de seguridad social y de seguridad y salud en el</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trabajo.</w:t>
      </w:r>
    </w:p>
    <w:p w:rsidR="00CA2817" w:rsidRPr="00BD03F5" w:rsidRDefault="00CA2817"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De acuerdo con lo anterior, el contratista deberá cumplir y hacer cumplir durante la ejecución de los trabajos la normativa sobre Seguridad y Salud y de Prevención de Riesgos Laborales.</w:t>
      </w:r>
    </w:p>
    <w:p w:rsidR="00E97861" w:rsidRPr="00BD03F5" w:rsidRDefault="00E97861" w:rsidP="000F47D3">
      <w:pPr>
        <w:pStyle w:val="Textoindependiente"/>
        <w:spacing w:before="11"/>
        <w:ind w:right="39"/>
        <w:rPr>
          <w:rFonts w:asciiTheme="minorHAnsi" w:hAnsiTheme="minorHAnsi" w:cstheme="minorHAnsi"/>
          <w:sz w:val="20"/>
          <w:szCs w:val="20"/>
        </w:rPr>
      </w:pPr>
    </w:p>
    <w:p w:rsidR="00E97861" w:rsidRPr="00BD03F5" w:rsidRDefault="00A3574D" w:rsidP="00BD03F5">
      <w:pPr>
        <w:pStyle w:val="Textoindependiente"/>
        <w:spacing w:before="90"/>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3ª.- Indemnizar todos los daños y perjuicios que se causen a terceros o </w:t>
      </w:r>
      <w:r w:rsidR="00B6148B">
        <w:rPr>
          <w:rFonts w:asciiTheme="minorHAnsi" w:hAnsiTheme="minorHAnsi" w:cstheme="minorHAnsi"/>
          <w:sz w:val="20"/>
          <w:szCs w:val="20"/>
        </w:rPr>
        <w:t>al ayuntamiento</w:t>
      </w:r>
      <w:r w:rsidRPr="00BD03F5">
        <w:rPr>
          <w:rFonts w:asciiTheme="minorHAnsi" w:hAnsiTheme="minorHAnsi" w:cstheme="minorHAnsi"/>
          <w:sz w:val="20"/>
          <w:szCs w:val="20"/>
        </w:rPr>
        <w:t xml:space="preserve"> como consecuencia de las operaciones que requiera la ejecución del contrato, en los términos del artículo 196 de la Ley de Contratos del Sector Público.</w:t>
      </w:r>
    </w:p>
    <w:p w:rsidR="00CA2817" w:rsidRPr="00BD03F5" w:rsidRDefault="00CA2817" w:rsidP="000F47D3">
      <w:pPr>
        <w:pStyle w:val="Textoindependiente"/>
        <w:spacing w:before="90"/>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4ª.- De acuerdo con lo señalado en el párrafo f) del artículo 43 de la Ley 58/2003, de 17 de diciembre, General Tributaria, </w:t>
      </w:r>
      <w:r w:rsidR="00CA2817" w:rsidRPr="00BD03F5">
        <w:rPr>
          <w:rFonts w:asciiTheme="minorHAnsi" w:hAnsiTheme="minorHAnsi" w:cstheme="minorHAnsi"/>
          <w:sz w:val="20"/>
          <w:szCs w:val="20"/>
        </w:rPr>
        <w:t>el ayuntamiento</w:t>
      </w:r>
      <w:r w:rsidRPr="00BD03F5">
        <w:rPr>
          <w:rFonts w:asciiTheme="minorHAnsi" w:hAnsiTheme="minorHAnsi" w:cstheme="minorHAnsi"/>
          <w:sz w:val="20"/>
          <w:szCs w:val="20"/>
        </w:rPr>
        <w:t xml:space="preserve"> no será responsable de las obligaciones tributarias relativas a tributos que deban repercutirse o cantidades que deberán retenerse a trabajadores, profesionales u otros empresarios, en la parte que corresponda a los trabajos objeto de esta</w:t>
      </w:r>
      <w:r w:rsidRPr="00BD03F5">
        <w:rPr>
          <w:rFonts w:asciiTheme="minorHAnsi" w:hAnsiTheme="minorHAnsi" w:cstheme="minorHAnsi"/>
          <w:spacing w:val="-4"/>
          <w:sz w:val="20"/>
          <w:szCs w:val="20"/>
        </w:rPr>
        <w:t xml:space="preserve"> </w:t>
      </w:r>
      <w:r w:rsidRPr="00BD03F5">
        <w:rPr>
          <w:rFonts w:asciiTheme="minorHAnsi" w:hAnsiTheme="minorHAnsi" w:cstheme="minorHAnsi"/>
          <w:sz w:val="20"/>
          <w:szCs w:val="20"/>
        </w:rPr>
        <w:t>contratación.</w:t>
      </w:r>
    </w:p>
    <w:p w:rsidR="00CA2817" w:rsidRPr="00BD03F5" w:rsidRDefault="00CA2817"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5ª.- Disponer de los medios personales y materiales necesarios para la ejecución del contrato.</w:t>
      </w:r>
    </w:p>
    <w:p w:rsidR="00CA2817" w:rsidRPr="00BD03F5" w:rsidRDefault="00CA2817" w:rsidP="000F47D3">
      <w:pPr>
        <w:pStyle w:val="Textoindependiente"/>
        <w:ind w:left="104" w:right="39" w:firstLine="708"/>
        <w:jc w:val="both"/>
        <w:rPr>
          <w:rFonts w:asciiTheme="minorHAnsi" w:hAnsiTheme="minorHAnsi" w:cstheme="minorHAnsi"/>
          <w:sz w:val="20"/>
          <w:szCs w:val="20"/>
        </w:rPr>
      </w:pPr>
    </w:p>
    <w:p w:rsidR="00E97861"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6ª.- Respetar el carácter confidencial de la información a la que tenga acceso con ocasión de la ejecución del contrato, por razón de su naturaleza, deber que se mantendrá durante un plazo de seis años desde el conocimiento de esa información.</w:t>
      </w:r>
    </w:p>
    <w:p w:rsidR="00BD03F5" w:rsidRPr="00BD03F5" w:rsidRDefault="00BD03F5" w:rsidP="00BD03F5">
      <w:pPr>
        <w:pStyle w:val="Textoindependiente"/>
        <w:ind w:left="720" w:right="39" w:firstLine="92"/>
        <w:jc w:val="both"/>
        <w:rPr>
          <w:rFonts w:asciiTheme="minorHAnsi" w:hAnsiTheme="minorHAnsi" w:cstheme="minorHAnsi"/>
          <w:sz w:val="20"/>
          <w:szCs w:val="20"/>
        </w:rPr>
      </w:pPr>
    </w:p>
    <w:p w:rsidR="00CA2817" w:rsidRPr="00BD03F5" w:rsidRDefault="00CA2817"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lastRenderedPageBreak/>
        <w:t xml:space="preserve">7ª.- Indemnizar </w:t>
      </w:r>
      <w:r w:rsidR="00CA2817" w:rsidRPr="00BD03F5">
        <w:rPr>
          <w:rFonts w:asciiTheme="minorHAnsi" w:hAnsiTheme="minorHAnsi" w:cstheme="minorHAnsi"/>
          <w:sz w:val="20"/>
          <w:szCs w:val="20"/>
        </w:rPr>
        <w:t>al ayuntamiento</w:t>
      </w:r>
      <w:r w:rsidRPr="00BD03F5">
        <w:rPr>
          <w:rFonts w:asciiTheme="minorHAnsi" w:hAnsiTheme="minorHAnsi" w:cstheme="minorHAnsi"/>
          <w:sz w:val="20"/>
          <w:szCs w:val="20"/>
        </w:rPr>
        <w:t xml:space="preserve"> por todos los daños y perjuicios que se le ocasionen con motivo del incumplimiento de sus obligaciones, incluidas las referidas al pago de salarios, cotizaciones sociales y coste de despidos que </w:t>
      </w:r>
      <w:r w:rsidR="00B6148B">
        <w:rPr>
          <w:rFonts w:asciiTheme="minorHAnsi" w:hAnsiTheme="minorHAnsi" w:cstheme="minorHAnsi"/>
          <w:sz w:val="20"/>
          <w:szCs w:val="20"/>
        </w:rPr>
        <w:t>el ayuntamiento</w:t>
      </w:r>
      <w:r w:rsidRPr="00BD03F5">
        <w:rPr>
          <w:rFonts w:asciiTheme="minorHAnsi" w:hAnsiTheme="minorHAnsi" w:cstheme="minorHAnsi"/>
          <w:sz w:val="20"/>
          <w:szCs w:val="20"/>
        </w:rPr>
        <w:t xml:space="preserve"> tenga que afrontar en caso de condena por impagos de la empresa relacionados con sus obligaciones </w:t>
      </w:r>
      <w:proofErr w:type="spellStart"/>
      <w:r w:rsidRPr="00BD03F5">
        <w:rPr>
          <w:rFonts w:asciiTheme="minorHAnsi" w:hAnsiTheme="minorHAnsi" w:cstheme="minorHAnsi"/>
          <w:sz w:val="20"/>
          <w:szCs w:val="20"/>
        </w:rPr>
        <w:t>sociolaborales</w:t>
      </w:r>
      <w:proofErr w:type="spellEnd"/>
      <w:r w:rsidRPr="00BD03F5">
        <w:rPr>
          <w:rFonts w:asciiTheme="minorHAnsi" w:hAnsiTheme="minorHAnsi" w:cstheme="minorHAnsi"/>
          <w:sz w:val="20"/>
          <w:szCs w:val="20"/>
        </w:rPr>
        <w:t xml:space="preserve"> y tributarias o por cesión de trabajadores.</w:t>
      </w:r>
    </w:p>
    <w:p w:rsidR="00CA2817" w:rsidRPr="00BD03F5" w:rsidRDefault="00CA2817"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8ª Suministrar al órgano de contratación, previo requerimiento y en un plazo de diez días hábiles, toda la información necesaria para el cumplimiento de las obligaciones establecidas en el artículo 4 de la ley 19/2013, de 9 de diciembre, que transparencia, acceso a la información pública y buen</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gobierno.</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CA2817" w:rsidP="00BD03F5">
      <w:pPr>
        <w:tabs>
          <w:tab w:val="left" w:pos="1197"/>
        </w:tabs>
        <w:ind w:left="812" w:right="39"/>
        <w:jc w:val="both"/>
        <w:rPr>
          <w:rFonts w:asciiTheme="minorHAnsi" w:hAnsiTheme="minorHAnsi" w:cstheme="minorHAnsi"/>
          <w:sz w:val="20"/>
          <w:szCs w:val="20"/>
        </w:rPr>
      </w:pPr>
      <w:r w:rsidRPr="00BD03F5">
        <w:rPr>
          <w:rFonts w:asciiTheme="minorHAnsi" w:hAnsiTheme="minorHAnsi" w:cstheme="minorHAnsi"/>
          <w:sz w:val="20"/>
          <w:szCs w:val="20"/>
        </w:rPr>
        <w:tab/>
      </w:r>
      <w:r w:rsidR="00A3574D" w:rsidRPr="00BD03F5">
        <w:rPr>
          <w:rFonts w:asciiTheme="minorHAnsi" w:hAnsiTheme="minorHAnsi" w:cstheme="minorHAnsi"/>
          <w:sz w:val="20"/>
          <w:szCs w:val="20"/>
        </w:rPr>
        <w:t xml:space="preserve">El contratista tendrá </w:t>
      </w:r>
      <w:r w:rsidR="00A3574D" w:rsidRPr="00BD03F5">
        <w:rPr>
          <w:rFonts w:asciiTheme="minorHAnsi" w:hAnsiTheme="minorHAnsi" w:cstheme="minorHAnsi"/>
          <w:b/>
          <w:sz w:val="20"/>
          <w:szCs w:val="20"/>
        </w:rPr>
        <w:t xml:space="preserve">derecho </w:t>
      </w:r>
      <w:r w:rsidR="00A3574D" w:rsidRPr="00BD03F5">
        <w:rPr>
          <w:rFonts w:asciiTheme="minorHAnsi" w:hAnsiTheme="minorHAnsi" w:cstheme="minorHAnsi"/>
          <w:sz w:val="20"/>
          <w:szCs w:val="20"/>
        </w:rPr>
        <w:t xml:space="preserve">al abono del precio de las prestaciones efectivamente realizadas y recibidas por </w:t>
      </w:r>
      <w:r w:rsidRPr="00BD03F5">
        <w:rPr>
          <w:rFonts w:asciiTheme="minorHAnsi" w:hAnsiTheme="minorHAnsi" w:cstheme="minorHAnsi"/>
          <w:sz w:val="20"/>
          <w:szCs w:val="20"/>
        </w:rPr>
        <w:t>el ayuntamiento</w:t>
      </w:r>
      <w:r w:rsidR="00A3574D" w:rsidRPr="00BD03F5">
        <w:rPr>
          <w:rFonts w:asciiTheme="minorHAnsi" w:hAnsiTheme="minorHAnsi" w:cstheme="minorHAnsi"/>
          <w:sz w:val="20"/>
          <w:szCs w:val="20"/>
        </w:rPr>
        <w:t>, con arreglo a lo señalado en el</w:t>
      </w:r>
      <w:r w:rsidR="00A3574D" w:rsidRPr="00BD03F5">
        <w:rPr>
          <w:rFonts w:asciiTheme="minorHAnsi" w:hAnsiTheme="minorHAnsi" w:cstheme="minorHAnsi"/>
          <w:spacing w:val="-2"/>
          <w:sz w:val="20"/>
          <w:szCs w:val="20"/>
        </w:rPr>
        <w:t xml:space="preserve"> </w:t>
      </w:r>
      <w:r w:rsidR="00A3574D" w:rsidRPr="00BD03F5">
        <w:rPr>
          <w:rFonts w:asciiTheme="minorHAnsi" w:hAnsiTheme="minorHAnsi" w:cstheme="minorHAnsi"/>
          <w:sz w:val="20"/>
          <w:szCs w:val="20"/>
        </w:rPr>
        <w:t>contrato.</w:t>
      </w:r>
    </w:p>
    <w:p w:rsidR="00CA2817" w:rsidRPr="00BD03F5" w:rsidRDefault="00CA2817" w:rsidP="000F47D3">
      <w:pPr>
        <w:tabs>
          <w:tab w:val="left" w:pos="1197"/>
        </w:tabs>
        <w:ind w:left="104" w:right="39"/>
        <w:jc w:val="both"/>
        <w:rPr>
          <w:rFonts w:asciiTheme="minorHAnsi" w:hAnsiTheme="minorHAnsi" w:cstheme="minorHAnsi"/>
          <w:sz w:val="20"/>
          <w:szCs w:val="20"/>
        </w:rPr>
      </w:pPr>
    </w:p>
    <w:p w:rsidR="00E97861" w:rsidRPr="00BD03F5" w:rsidRDefault="00A3574D" w:rsidP="000F47D3">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Asimismo, serán derechos del contratista los demás derivados de este Pliego y de la legislación vigente de</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aplicación.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CA2817"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SEXTA.- RIESGO Y VENTURA</w:t>
      </w:r>
    </w:p>
    <w:p w:rsidR="00CA2817" w:rsidRPr="00BD03F5" w:rsidRDefault="00CA2817" w:rsidP="000F47D3">
      <w:pPr>
        <w:pStyle w:val="Ttulo1"/>
        <w:ind w:right="39"/>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El contrato se entiende convenido a riesgo y ventura del contratista, sin que por éste se pueda solicitar alteración del precio o indemnización.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CA2817"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SÉPTIMA.- GASTOS</w:t>
      </w:r>
    </w:p>
    <w:p w:rsidR="00CA2817" w:rsidRPr="00BD03F5" w:rsidRDefault="00CA2817" w:rsidP="000F47D3">
      <w:pPr>
        <w:pStyle w:val="Ttulo1"/>
        <w:ind w:right="39"/>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El contratista queda obligado a pagar el importe de los gastos se ocasionen con motivo de los trámites preparatorios, tales como bastanteos, cotejos o similares.</w:t>
      </w:r>
    </w:p>
    <w:p w:rsidR="00CA2817" w:rsidRPr="00BD03F5" w:rsidRDefault="00CA2817"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spacing w:before="1"/>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Asimismo, será de cuenta del contratista el pago de las primas de los seguros obligatorios que hubiese de suscribir para la ejecución del contrato.</w:t>
      </w:r>
    </w:p>
    <w:p w:rsidR="00E97861" w:rsidRPr="00BD03F5" w:rsidRDefault="00E97861" w:rsidP="000F47D3">
      <w:pPr>
        <w:pStyle w:val="Textoindependiente"/>
        <w:spacing w:before="11"/>
        <w:ind w:right="39"/>
        <w:rPr>
          <w:rFonts w:asciiTheme="minorHAnsi" w:hAnsiTheme="minorHAnsi" w:cstheme="minorHAnsi"/>
          <w:sz w:val="20"/>
          <w:szCs w:val="20"/>
        </w:rPr>
      </w:pPr>
    </w:p>
    <w:p w:rsidR="00E97861" w:rsidRPr="00BD03F5" w:rsidRDefault="00CA2817"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OCTAVA.- PRERROGATIVAS DEL AYUNTAMIENTO</w:t>
      </w:r>
    </w:p>
    <w:p w:rsidR="00CA2817" w:rsidRPr="00BD03F5" w:rsidRDefault="00CA2817" w:rsidP="000F47D3">
      <w:pPr>
        <w:pStyle w:val="Ttulo1"/>
        <w:ind w:right="39"/>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1.- El órgano de contratación, ostenta la prerrogativa de interpretar el contrato, resolver las dudas que ofrezca su cumplimiento, modificarlo por razones de interés público, acordar su resolución y determinar los efectos de ésta.</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2.- En los procedimientos que se instruyan para la adopción de acuerdos relativos a la interpretación, modificación y resolución del contrato, se dará audiencia al contratista.</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tulo1"/>
        <w:ind w:right="39" w:firstLine="566"/>
        <w:rPr>
          <w:rFonts w:asciiTheme="minorHAnsi" w:hAnsiTheme="minorHAnsi" w:cstheme="minorHAnsi"/>
          <w:sz w:val="20"/>
          <w:szCs w:val="20"/>
        </w:rPr>
      </w:pPr>
      <w:r w:rsidRPr="00BD03F5">
        <w:rPr>
          <w:rFonts w:asciiTheme="minorHAnsi" w:hAnsiTheme="minorHAnsi" w:cstheme="minorHAnsi"/>
          <w:sz w:val="20"/>
          <w:szCs w:val="20"/>
        </w:rPr>
        <w:t>NOV</w:t>
      </w:r>
      <w:r w:rsidR="00DB6BFC" w:rsidRPr="00BD03F5">
        <w:rPr>
          <w:rFonts w:asciiTheme="minorHAnsi" w:hAnsiTheme="minorHAnsi" w:cstheme="minorHAnsi"/>
          <w:sz w:val="20"/>
          <w:szCs w:val="20"/>
        </w:rPr>
        <w:t>ENA.- CESIÓN Y SUBCONTRATACIÓN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extoindependiente"/>
        <w:spacing w:before="90"/>
        <w:ind w:left="670" w:right="39"/>
        <w:jc w:val="both"/>
        <w:rPr>
          <w:rFonts w:asciiTheme="minorHAnsi" w:hAnsiTheme="minorHAnsi" w:cstheme="minorHAnsi"/>
          <w:sz w:val="20"/>
          <w:szCs w:val="20"/>
        </w:rPr>
      </w:pPr>
      <w:r w:rsidRPr="00BD03F5">
        <w:rPr>
          <w:rFonts w:asciiTheme="minorHAnsi" w:hAnsiTheme="minorHAnsi" w:cstheme="minorHAnsi"/>
          <w:sz w:val="20"/>
          <w:szCs w:val="20"/>
        </w:rPr>
        <w:t>1.- Los derechos y obligaciones dimanantes del contrato podrán ser cedidos a tercero.</w:t>
      </w:r>
      <w:r w:rsidR="000F47D3" w:rsidRPr="00BD03F5">
        <w:rPr>
          <w:rFonts w:asciiTheme="minorHAnsi" w:hAnsiTheme="minorHAnsi" w:cstheme="minorHAnsi"/>
          <w:sz w:val="20"/>
          <w:szCs w:val="20"/>
        </w:rPr>
        <w:t xml:space="preserve"> </w:t>
      </w:r>
      <w:r w:rsidRPr="00BD03F5">
        <w:rPr>
          <w:rFonts w:asciiTheme="minorHAnsi" w:hAnsiTheme="minorHAnsi" w:cstheme="minorHAnsi"/>
          <w:sz w:val="20"/>
          <w:szCs w:val="20"/>
        </w:rPr>
        <w:t>Para que los adjudicatarios puedan ceder sus derechos y obligaciones a terceros, deberán cumplirse los requisitos previstos en el apartado 2 del artículo 214 de la Ley de Contratos del Sector Público, quedando el cesionario subrogado en todos los derechos y obligaciones del cedente.</w:t>
      </w:r>
    </w:p>
    <w:p w:rsidR="00E97861" w:rsidRPr="00BD03F5" w:rsidRDefault="00E97861" w:rsidP="000F47D3">
      <w:pPr>
        <w:pStyle w:val="Textoindependiente"/>
        <w:spacing w:before="8"/>
        <w:ind w:right="39"/>
        <w:rPr>
          <w:rFonts w:asciiTheme="minorHAnsi" w:hAnsiTheme="minorHAnsi" w:cstheme="minorHAnsi"/>
          <w:sz w:val="20"/>
          <w:szCs w:val="20"/>
        </w:rPr>
      </w:pPr>
    </w:p>
    <w:p w:rsidR="00E97861" w:rsidRPr="00BD03F5" w:rsidRDefault="00A3574D" w:rsidP="00BD03F5">
      <w:pPr>
        <w:pStyle w:val="Textoindependiente"/>
        <w:ind w:left="670" w:right="39"/>
        <w:jc w:val="both"/>
        <w:rPr>
          <w:rFonts w:asciiTheme="minorHAnsi" w:hAnsiTheme="minorHAnsi" w:cstheme="minorHAnsi"/>
          <w:sz w:val="20"/>
          <w:szCs w:val="20"/>
        </w:rPr>
      </w:pPr>
      <w:r w:rsidRPr="00BD03F5">
        <w:rPr>
          <w:rFonts w:asciiTheme="minorHAnsi" w:hAnsiTheme="minorHAnsi" w:cstheme="minorHAnsi"/>
          <w:sz w:val="20"/>
          <w:szCs w:val="20"/>
        </w:rPr>
        <w:t>2.- La subcontratación se ajustará a lo dispuesto en el artículo 215 de la Ley de Contratos del Sector Público y a lo que resulte de la Ley 3/2004, de 29 de diciembre, por la que se establecen medidas de lucha contra la morosidad en las operaciones comerciales.</w:t>
      </w:r>
    </w:p>
    <w:p w:rsidR="00E97861" w:rsidRPr="00BD03F5" w:rsidRDefault="00E97861" w:rsidP="000F47D3">
      <w:pPr>
        <w:pStyle w:val="Textoindependiente"/>
        <w:spacing w:before="6"/>
        <w:ind w:right="39"/>
        <w:rPr>
          <w:rFonts w:asciiTheme="minorHAnsi" w:hAnsiTheme="minorHAnsi" w:cstheme="minorHAnsi"/>
          <w:sz w:val="20"/>
          <w:szCs w:val="20"/>
        </w:rPr>
      </w:pPr>
    </w:p>
    <w:p w:rsidR="000F47D3" w:rsidRPr="00BD03F5" w:rsidRDefault="00A3574D" w:rsidP="000F47D3">
      <w:pPr>
        <w:pStyle w:val="Ttulo1"/>
        <w:ind w:right="39"/>
        <w:rPr>
          <w:rFonts w:asciiTheme="minorHAnsi" w:hAnsiTheme="minorHAnsi" w:cstheme="minorHAnsi"/>
          <w:sz w:val="20"/>
          <w:szCs w:val="20"/>
        </w:rPr>
      </w:pPr>
      <w:r w:rsidRPr="00BD03F5">
        <w:rPr>
          <w:rFonts w:asciiTheme="minorHAnsi" w:hAnsiTheme="minorHAnsi" w:cstheme="minorHAnsi"/>
          <w:sz w:val="20"/>
          <w:szCs w:val="20"/>
        </w:rPr>
        <w:t xml:space="preserve">III.- EJECUCIÓN DEL SUMINISTRO </w:t>
      </w:r>
    </w:p>
    <w:p w:rsidR="000F47D3" w:rsidRPr="00BD03F5" w:rsidRDefault="000F47D3" w:rsidP="000F47D3">
      <w:pPr>
        <w:pStyle w:val="Ttulo1"/>
        <w:ind w:right="39"/>
        <w:rPr>
          <w:rFonts w:asciiTheme="minorHAnsi" w:hAnsiTheme="minorHAnsi" w:cstheme="minorHAnsi"/>
          <w:sz w:val="20"/>
          <w:szCs w:val="20"/>
        </w:rPr>
      </w:pPr>
    </w:p>
    <w:p w:rsidR="00E97861" w:rsidRPr="00BD03F5" w:rsidRDefault="000F47D3"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DÉCIMA.- INICIO</w:t>
      </w:r>
    </w:p>
    <w:p w:rsidR="000F47D3" w:rsidRPr="00BD03F5" w:rsidRDefault="000F47D3" w:rsidP="000F47D3">
      <w:pPr>
        <w:pStyle w:val="Textoindependiente"/>
        <w:ind w:left="104" w:right="39"/>
        <w:jc w:val="both"/>
        <w:rPr>
          <w:rFonts w:asciiTheme="minorHAnsi" w:hAnsiTheme="minorHAnsi" w:cstheme="minorHAnsi"/>
          <w:b/>
          <w:bCs/>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Una vez adjudicado y formalizado el contrato, el contratista dispondrá del plazo de SESENTA DÍAS para completar su ejecución.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0F47D3"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UNDÉCIMA.- MODIFICACIONES</w:t>
      </w:r>
    </w:p>
    <w:p w:rsidR="000F47D3" w:rsidRPr="00BD03F5" w:rsidRDefault="000F47D3" w:rsidP="000F47D3">
      <w:pPr>
        <w:pStyle w:val="Ttulo1"/>
        <w:ind w:right="39"/>
        <w:rPr>
          <w:rFonts w:asciiTheme="minorHAnsi" w:hAnsiTheme="minorHAnsi" w:cstheme="minorHAnsi"/>
          <w:sz w:val="20"/>
          <w:szCs w:val="20"/>
        </w:rPr>
      </w:pPr>
    </w:p>
    <w:p w:rsidR="00E97861" w:rsidRPr="00BD03F5" w:rsidRDefault="00A3574D" w:rsidP="00BD03F5">
      <w:pPr>
        <w:pStyle w:val="Textoindependiente"/>
        <w:ind w:left="1440" w:right="39"/>
        <w:jc w:val="both"/>
        <w:rPr>
          <w:rFonts w:asciiTheme="minorHAnsi" w:hAnsiTheme="minorHAnsi" w:cstheme="minorHAnsi"/>
          <w:sz w:val="20"/>
          <w:szCs w:val="20"/>
        </w:rPr>
      </w:pPr>
      <w:r w:rsidRPr="00BD03F5">
        <w:rPr>
          <w:rFonts w:asciiTheme="minorHAnsi" w:hAnsiTheme="minorHAnsi" w:cstheme="minorHAnsi"/>
          <w:sz w:val="20"/>
          <w:szCs w:val="20"/>
        </w:rPr>
        <w:t xml:space="preserve">Sólo procederá la modificación del contrato por razones de interés público y en los casos y forma previstos en los artículos 205 y siguientes de Ley de Contratos del Sector Público, y de acuerdo con el procedimiento regulado en el artículo 207 de la Ley, requiriendo la aprobación por el órgano de </w:t>
      </w:r>
      <w:r w:rsidRPr="00BD03F5">
        <w:rPr>
          <w:rFonts w:asciiTheme="minorHAnsi" w:hAnsiTheme="minorHAnsi" w:cstheme="minorHAnsi"/>
          <w:sz w:val="20"/>
          <w:szCs w:val="20"/>
        </w:rPr>
        <w:lastRenderedPageBreak/>
        <w:t>contratación, la audiencia al contratista y la emisión de los informes que resultes pertinentes, así como el previo dictamen del Consejo Consultivo de Castilla La Mancha, cuando el mismo sea preceptivo.</w:t>
      </w:r>
    </w:p>
    <w:p w:rsidR="000F47D3" w:rsidRPr="00BD03F5" w:rsidRDefault="000F47D3" w:rsidP="000F47D3">
      <w:pPr>
        <w:pStyle w:val="Textoindependiente"/>
        <w:ind w:left="811" w:right="39"/>
        <w:jc w:val="both"/>
        <w:rPr>
          <w:rFonts w:asciiTheme="minorHAnsi" w:hAnsiTheme="minorHAnsi" w:cstheme="minorHAnsi"/>
          <w:sz w:val="20"/>
          <w:szCs w:val="20"/>
        </w:rPr>
      </w:pPr>
    </w:p>
    <w:p w:rsidR="00E97861" w:rsidRPr="00BD03F5" w:rsidRDefault="00A3574D" w:rsidP="00BD03F5">
      <w:pPr>
        <w:pStyle w:val="Textoindependiente"/>
        <w:ind w:left="720" w:right="39" w:firstLine="720"/>
        <w:jc w:val="both"/>
        <w:rPr>
          <w:rFonts w:asciiTheme="minorHAnsi" w:hAnsiTheme="minorHAnsi" w:cstheme="minorHAnsi"/>
          <w:sz w:val="20"/>
          <w:szCs w:val="20"/>
        </w:rPr>
      </w:pPr>
      <w:r w:rsidRPr="00BD03F5">
        <w:rPr>
          <w:rFonts w:asciiTheme="minorHAnsi" w:hAnsiTheme="minorHAnsi" w:cstheme="minorHAnsi"/>
          <w:sz w:val="20"/>
          <w:szCs w:val="20"/>
        </w:rPr>
        <w:t>No se prevé ningún supuesto específico de modificación.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DUODÉCIMA.- SUSPENSIÓN DEL CONTRATO.-</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1.- En el caso de que </w:t>
      </w:r>
      <w:r w:rsidR="000F47D3" w:rsidRPr="00BD03F5">
        <w:rPr>
          <w:rFonts w:asciiTheme="minorHAnsi" w:hAnsiTheme="minorHAnsi" w:cstheme="minorHAnsi"/>
          <w:sz w:val="20"/>
          <w:szCs w:val="20"/>
        </w:rPr>
        <w:t>el ayuntamiento</w:t>
      </w:r>
      <w:r w:rsidRPr="00BD03F5">
        <w:rPr>
          <w:rFonts w:asciiTheme="minorHAnsi" w:hAnsiTheme="minorHAnsi" w:cstheme="minorHAnsi"/>
          <w:sz w:val="20"/>
          <w:szCs w:val="20"/>
        </w:rPr>
        <w:t xml:space="preserve"> acuerde la suspensión del contrato por causas justificadas, se levantará acta de ello, indicando las circunstancias que la han motivado y el estado de ejecución del contrato.</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Si la suspensión se debe a causas de fuerza mayor o no imputables al contratista, éste tendrá derecho a ser indemnizado por los daños y perjuicios que se le ocasionen y que deberán ser debidamente acreditados.</w:t>
      </w:r>
    </w:p>
    <w:p w:rsidR="000F47D3" w:rsidRPr="00BD03F5" w:rsidRDefault="000F47D3" w:rsidP="000F47D3">
      <w:pPr>
        <w:pStyle w:val="Textoindependiente"/>
        <w:ind w:left="720" w:right="39"/>
        <w:jc w:val="both"/>
        <w:rPr>
          <w:rFonts w:asciiTheme="minorHAnsi" w:hAnsiTheme="minorHAnsi" w:cstheme="minorHAnsi"/>
          <w:sz w:val="20"/>
          <w:szCs w:val="20"/>
        </w:rPr>
      </w:pPr>
    </w:p>
    <w:p w:rsidR="00E97861" w:rsidRPr="00BD03F5" w:rsidRDefault="00A3574D" w:rsidP="000F47D3">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2.- En el caso de la suspensión del inicio de la prestación por parte </w:t>
      </w:r>
      <w:r w:rsidR="000F47D3" w:rsidRPr="00BD03F5">
        <w:rPr>
          <w:rFonts w:asciiTheme="minorHAnsi" w:hAnsiTheme="minorHAnsi" w:cstheme="minorHAnsi"/>
          <w:sz w:val="20"/>
          <w:szCs w:val="20"/>
        </w:rPr>
        <w:t>del ayuntamiento</w:t>
      </w:r>
      <w:r w:rsidRPr="00BD03F5">
        <w:rPr>
          <w:rFonts w:asciiTheme="minorHAnsi" w:hAnsiTheme="minorHAnsi" w:cstheme="minorHAnsi"/>
          <w:sz w:val="20"/>
          <w:szCs w:val="20"/>
        </w:rPr>
        <w:t>, por plazo superior a seis meses, el contratista tendrá derecho a la resolución del contrato.</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tulo1"/>
        <w:spacing w:before="1"/>
        <w:ind w:right="39" w:firstLine="616"/>
        <w:rPr>
          <w:rFonts w:asciiTheme="minorHAnsi" w:hAnsiTheme="minorHAnsi" w:cstheme="minorHAnsi"/>
          <w:sz w:val="20"/>
          <w:szCs w:val="20"/>
        </w:rPr>
      </w:pPr>
      <w:r w:rsidRPr="00BD03F5">
        <w:rPr>
          <w:rFonts w:asciiTheme="minorHAnsi" w:hAnsiTheme="minorHAnsi" w:cstheme="minorHAnsi"/>
          <w:sz w:val="20"/>
          <w:szCs w:val="20"/>
        </w:rPr>
        <w:t>DECIMOTERCERA. CONDICIONES DE ENTREGA</w:t>
      </w:r>
    </w:p>
    <w:p w:rsidR="000F47D3" w:rsidRPr="00BD03F5" w:rsidRDefault="000F47D3" w:rsidP="000F47D3">
      <w:pPr>
        <w:pStyle w:val="Ttulo1"/>
        <w:spacing w:before="1"/>
        <w:ind w:right="39"/>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El vehículo objeto de este contrato se pondrá a disposición </w:t>
      </w:r>
      <w:r w:rsidR="000F47D3" w:rsidRPr="00BD03F5">
        <w:rPr>
          <w:rFonts w:asciiTheme="minorHAnsi" w:hAnsiTheme="minorHAnsi" w:cstheme="minorHAnsi"/>
          <w:sz w:val="20"/>
          <w:szCs w:val="20"/>
        </w:rPr>
        <w:t>del ayuntamiento</w:t>
      </w:r>
      <w:r w:rsidRPr="00BD03F5">
        <w:rPr>
          <w:rFonts w:asciiTheme="minorHAnsi" w:hAnsiTheme="minorHAnsi" w:cstheme="minorHAnsi"/>
          <w:sz w:val="20"/>
          <w:szCs w:val="20"/>
        </w:rPr>
        <w:t xml:space="preserve"> de manera gratuita en las instalaciones </w:t>
      </w:r>
      <w:r w:rsidR="00B6148B">
        <w:rPr>
          <w:rFonts w:asciiTheme="minorHAnsi" w:hAnsiTheme="minorHAnsi" w:cstheme="minorHAnsi"/>
          <w:sz w:val="20"/>
          <w:szCs w:val="20"/>
        </w:rPr>
        <w:t>municipales</w:t>
      </w:r>
      <w:bookmarkStart w:id="0" w:name="_GoBack"/>
      <w:bookmarkEnd w:id="0"/>
      <w:r w:rsidRPr="00BD03F5">
        <w:rPr>
          <w:rFonts w:asciiTheme="minorHAnsi" w:hAnsiTheme="minorHAnsi" w:cstheme="minorHAnsi"/>
          <w:sz w:val="20"/>
          <w:szCs w:val="20"/>
        </w:rPr>
        <w:t xml:space="preserve">; será entregado ya matriculado y con todo el equipamiento exigido y ofertado y con entrega de toda la documentación obligatoria (permiso de circulación, ficha técnica </w:t>
      </w:r>
      <w:proofErr w:type="spellStart"/>
      <w:r w:rsidRPr="00BD03F5">
        <w:rPr>
          <w:rFonts w:asciiTheme="minorHAnsi" w:hAnsiTheme="minorHAnsi" w:cstheme="minorHAnsi"/>
          <w:sz w:val="20"/>
          <w:szCs w:val="20"/>
        </w:rPr>
        <w:t>etc</w:t>
      </w:r>
      <w:proofErr w:type="spellEnd"/>
      <w:r w:rsidRPr="00BD03F5">
        <w:rPr>
          <w:rFonts w:asciiTheme="minorHAnsi" w:hAnsiTheme="minorHAnsi" w:cstheme="minorHAnsi"/>
          <w:sz w:val="20"/>
          <w:szCs w:val="20"/>
        </w:rPr>
        <w:t>).</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En el momento de la entrega se formalizará acta de recepción, que será firmada de conformidad si el vehículo ha sido entregado en condiciones adecuadas, sin  perjuicio de las responsabilidades que procedan por la existencia de defectos compatibles con el uso.</w:t>
      </w:r>
    </w:p>
    <w:p w:rsidR="00E97861" w:rsidRPr="00BD03F5" w:rsidRDefault="00A3574D" w:rsidP="00BD03F5">
      <w:pPr>
        <w:pStyle w:val="Textoindependiente"/>
        <w:spacing w:before="90"/>
        <w:ind w:left="720" w:right="39"/>
        <w:jc w:val="both"/>
        <w:rPr>
          <w:rFonts w:asciiTheme="minorHAnsi" w:hAnsiTheme="minorHAnsi" w:cstheme="minorHAnsi"/>
          <w:sz w:val="20"/>
          <w:szCs w:val="20"/>
        </w:rPr>
      </w:pPr>
      <w:r w:rsidRPr="00BD03F5">
        <w:rPr>
          <w:rFonts w:asciiTheme="minorHAnsi" w:hAnsiTheme="minorHAnsi" w:cstheme="minorHAnsi"/>
          <w:sz w:val="20"/>
          <w:szCs w:val="20"/>
        </w:rPr>
        <w:t>Igualmente, en el supuesto de que la entrega no se haya realizado a  conformidad, total o parcial, se levantará la correspondiente acta, en la que se señalarán los defectos observados y se detallarán las instrucciones precisas para su remedio, fijando el plazo para ello. Transcurrido dicho plazo sin que por el contratista se subsanen los defectos, el órgano de contratación podrá conceder otro nuevo plazo improrrogable o declarar resuelto el</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contrato.</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DE</w:t>
      </w:r>
      <w:r w:rsidR="000F47D3" w:rsidRPr="00BD03F5">
        <w:rPr>
          <w:rFonts w:asciiTheme="minorHAnsi" w:hAnsiTheme="minorHAnsi" w:cstheme="minorHAnsi"/>
          <w:sz w:val="20"/>
          <w:szCs w:val="20"/>
        </w:rPr>
        <w:t>CIMOCUARTA.- PLAZO DE GARANTÍA</w:t>
      </w:r>
    </w:p>
    <w:p w:rsidR="000F47D3" w:rsidRPr="00BD03F5" w:rsidRDefault="000F47D3" w:rsidP="000F47D3">
      <w:pPr>
        <w:pStyle w:val="Ttulo1"/>
        <w:ind w:right="39"/>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El plazo de garantía será, al menos, de 2 años contados a partir de la recepción del suministro, plazo durante el cual la Administración podrá comprobar que el vehículo suministrado se ajusta a las características ofertas así como a lo estipulado en el presente Pliego y en el de Prescripciones Técnicas.</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Si durante dicho plazo se acreditara la existencia de vicios o defectos en el suministro será comunicado al adjudicatario, a fin de que proceda a su subsanación.</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Transcurrido el plazo de garantía sin que se hayan formulado reparos o reclamaciones respecto del producto suministrado, quedará extinguida la responsabilidad del</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contratista.</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DECIMOQU</w:t>
      </w:r>
      <w:r w:rsidR="000F47D3" w:rsidRPr="00BD03F5">
        <w:rPr>
          <w:rFonts w:asciiTheme="minorHAnsi" w:hAnsiTheme="minorHAnsi" w:cstheme="minorHAnsi"/>
          <w:sz w:val="20"/>
          <w:szCs w:val="20"/>
        </w:rPr>
        <w:t>INTA.- RESOLUCIÓN DEL CONTRATO</w:t>
      </w:r>
    </w:p>
    <w:p w:rsidR="000F47D3" w:rsidRPr="00BD03F5" w:rsidRDefault="000F47D3" w:rsidP="000F47D3">
      <w:pPr>
        <w:pStyle w:val="Ttulo1"/>
        <w:ind w:right="39"/>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Son causas de resolución del contrato las previstas en los artículos </w:t>
      </w:r>
      <w:r w:rsidRPr="00BD03F5">
        <w:rPr>
          <w:rFonts w:asciiTheme="minorHAnsi" w:hAnsiTheme="minorHAnsi" w:cstheme="minorHAnsi"/>
          <w:spacing w:val="-3"/>
          <w:sz w:val="20"/>
          <w:szCs w:val="20"/>
        </w:rPr>
        <w:t xml:space="preserve">211 </w:t>
      </w:r>
      <w:r w:rsidRPr="00BD03F5">
        <w:rPr>
          <w:rFonts w:asciiTheme="minorHAnsi" w:hAnsiTheme="minorHAnsi" w:cstheme="minorHAnsi"/>
          <w:sz w:val="20"/>
          <w:szCs w:val="20"/>
        </w:rPr>
        <w:t xml:space="preserve">y 306 de la Ley de Contratos del Sector Público, así como aquéllas que se establezcan expresamente en este Pliego y cualesquiera otras determinadas en la legislación vigente. En la resolución por causa imputable al contratista será preceptiva la previa audiencia al mismo </w:t>
      </w:r>
      <w:r w:rsidRPr="00BD03F5">
        <w:rPr>
          <w:rFonts w:asciiTheme="minorHAnsi" w:hAnsiTheme="minorHAnsi" w:cstheme="minorHAnsi"/>
          <w:spacing w:val="-9"/>
          <w:sz w:val="20"/>
          <w:szCs w:val="20"/>
        </w:rPr>
        <w:t xml:space="preserve">y, </w:t>
      </w:r>
      <w:r w:rsidRPr="00BD03F5">
        <w:rPr>
          <w:rFonts w:asciiTheme="minorHAnsi" w:hAnsiTheme="minorHAnsi" w:cstheme="minorHAnsi"/>
          <w:sz w:val="20"/>
          <w:szCs w:val="20"/>
        </w:rPr>
        <w:t>en caso de oposición, el previo dictamen del Consejo Consultivo de Castilla La</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Mancha.</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DECI</w:t>
      </w:r>
      <w:r w:rsidR="000F47D3" w:rsidRPr="00BD03F5">
        <w:rPr>
          <w:rFonts w:asciiTheme="minorHAnsi" w:hAnsiTheme="minorHAnsi" w:cstheme="minorHAnsi"/>
          <w:sz w:val="20"/>
          <w:szCs w:val="20"/>
        </w:rPr>
        <w:t>MOSEXTA.- PENALIDADES Y DEMORA</w:t>
      </w:r>
    </w:p>
    <w:p w:rsidR="000F47D3" w:rsidRPr="00BD03F5" w:rsidRDefault="000F47D3" w:rsidP="000F47D3">
      <w:pPr>
        <w:pStyle w:val="Ttulo1"/>
        <w:ind w:right="39"/>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1.- El contratista está obligado a cumplir el contrato dentro del plazo total fijado para su realización.</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2.- La constitución en mora del contratista</w:t>
      </w:r>
      <w:r w:rsidR="000F47D3" w:rsidRPr="00BD03F5">
        <w:rPr>
          <w:rFonts w:asciiTheme="minorHAnsi" w:hAnsiTheme="minorHAnsi" w:cstheme="minorHAnsi"/>
          <w:sz w:val="20"/>
          <w:szCs w:val="20"/>
        </w:rPr>
        <w:t xml:space="preserve"> no precisará intimación previa.</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3.- Cuando el contratista incurra en demora respecto al cumplimiento del plazo total, por causas imputables al mismo, </w:t>
      </w:r>
      <w:r w:rsidR="000F47D3" w:rsidRPr="00BD03F5">
        <w:rPr>
          <w:rFonts w:asciiTheme="minorHAnsi" w:hAnsiTheme="minorHAnsi" w:cstheme="minorHAnsi"/>
          <w:sz w:val="20"/>
          <w:szCs w:val="20"/>
        </w:rPr>
        <w:t>el ayuntamiento</w:t>
      </w:r>
      <w:r w:rsidRPr="00BD03F5">
        <w:rPr>
          <w:rFonts w:asciiTheme="minorHAnsi" w:hAnsiTheme="minorHAnsi" w:cstheme="minorHAnsi"/>
          <w:sz w:val="20"/>
          <w:szCs w:val="20"/>
        </w:rPr>
        <w:t xml:space="preserve"> podrá optar indistintamente por la resolución del contrato o por la imposición de las penalidades diarias en la proporción de 0,60 € por cada 1.000,00 euros del precio del</w:t>
      </w:r>
      <w:r w:rsidRPr="00BD03F5">
        <w:rPr>
          <w:rFonts w:asciiTheme="minorHAnsi" w:hAnsiTheme="minorHAnsi" w:cstheme="minorHAnsi"/>
          <w:spacing w:val="-3"/>
          <w:sz w:val="20"/>
          <w:szCs w:val="20"/>
        </w:rPr>
        <w:t xml:space="preserve"> </w:t>
      </w:r>
      <w:r w:rsidRPr="00BD03F5">
        <w:rPr>
          <w:rFonts w:asciiTheme="minorHAnsi" w:hAnsiTheme="minorHAnsi" w:cstheme="minorHAnsi"/>
          <w:sz w:val="20"/>
          <w:szCs w:val="20"/>
        </w:rPr>
        <w:t>contrato.</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4.- Cada vez que las penalidades por demora alcancen un múltiplo del 5 por 100 del precio del contrato, </w:t>
      </w:r>
      <w:r w:rsidR="000F47D3" w:rsidRPr="00BD03F5">
        <w:rPr>
          <w:rFonts w:asciiTheme="minorHAnsi" w:hAnsiTheme="minorHAnsi" w:cstheme="minorHAnsi"/>
          <w:sz w:val="20"/>
          <w:szCs w:val="20"/>
        </w:rPr>
        <w:t xml:space="preserve">el ayuntamiento </w:t>
      </w:r>
      <w:r w:rsidRPr="00BD03F5">
        <w:rPr>
          <w:rFonts w:asciiTheme="minorHAnsi" w:hAnsiTheme="minorHAnsi" w:cstheme="minorHAnsi"/>
          <w:sz w:val="20"/>
          <w:szCs w:val="20"/>
        </w:rPr>
        <w:t>estará facultad</w:t>
      </w:r>
      <w:r w:rsidR="000F47D3" w:rsidRPr="00BD03F5">
        <w:rPr>
          <w:rFonts w:asciiTheme="minorHAnsi" w:hAnsiTheme="minorHAnsi" w:cstheme="minorHAnsi"/>
          <w:sz w:val="20"/>
          <w:szCs w:val="20"/>
        </w:rPr>
        <w:t>o</w:t>
      </w:r>
      <w:r w:rsidRPr="00BD03F5">
        <w:rPr>
          <w:rFonts w:asciiTheme="minorHAnsi" w:hAnsiTheme="minorHAnsi" w:cstheme="minorHAnsi"/>
          <w:sz w:val="20"/>
          <w:szCs w:val="20"/>
        </w:rPr>
        <w:t xml:space="preserve"> para proceder a la resolución del mismo o acordar la continuidad de su ejecución con imposición de nuevas penalidades.</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spacing w:before="1"/>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5.- Si el retraso se debiese a motivos no imputables al contratista y éste se ofrece a cumplir sus compromisos dándole prórroga del tiempo que se le había señalado, se concederá un plazo, al menos, igual al tiempo perdido, a no ser que el contratista solicite otro menor.</w:t>
      </w:r>
    </w:p>
    <w:p w:rsidR="000F47D3" w:rsidRPr="00BD03F5" w:rsidRDefault="000F47D3" w:rsidP="000F47D3">
      <w:pPr>
        <w:pStyle w:val="Textoindependiente"/>
        <w:spacing w:before="1"/>
        <w:ind w:left="104" w:right="39" w:firstLine="708"/>
        <w:jc w:val="both"/>
        <w:rPr>
          <w:rFonts w:asciiTheme="minorHAnsi" w:hAnsiTheme="minorHAnsi" w:cstheme="minorHAnsi"/>
          <w:sz w:val="20"/>
          <w:szCs w:val="20"/>
        </w:rPr>
      </w:pPr>
    </w:p>
    <w:p w:rsidR="000F47D3"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6.- Las penalidades se impondrán por acuerdo del órgano de contratación, que será inmediatamente ejecutivo, haciéndose efectivas mediante deducciones de las cantidades que deban abonarse al contratista o sobre la garantía definitiva, cuando no puedan deducirse de las</w:t>
      </w:r>
      <w:r w:rsidR="000F47D3" w:rsidRPr="00BD03F5">
        <w:rPr>
          <w:rFonts w:asciiTheme="minorHAnsi" w:hAnsiTheme="minorHAnsi" w:cstheme="minorHAnsi"/>
          <w:sz w:val="20"/>
          <w:szCs w:val="20"/>
        </w:rPr>
        <w:t xml:space="preserve"> correspondientes gratificaciones</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0F47D3" w:rsidP="000F47D3">
      <w:pPr>
        <w:pStyle w:val="Textoindependiente"/>
        <w:spacing w:before="11"/>
        <w:ind w:right="39"/>
        <w:rPr>
          <w:rFonts w:asciiTheme="minorHAnsi" w:hAnsiTheme="minorHAnsi" w:cstheme="minorHAnsi"/>
          <w:b/>
          <w:sz w:val="20"/>
          <w:szCs w:val="20"/>
        </w:rPr>
      </w:pPr>
      <w:r w:rsidRPr="00BD03F5">
        <w:rPr>
          <w:rFonts w:asciiTheme="minorHAnsi" w:hAnsiTheme="minorHAnsi" w:cstheme="minorHAnsi"/>
          <w:b/>
          <w:sz w:val="20"/>
          <w:szCs w:val="20"/>
        </w:rPr>
        <w:t>IV</w:t>
      </w:r>
      <w:r w:rsidR="00A3574D" w:rsidRPr="00BD03F5">
        <w:rPr>
          <w:rFonts w:asciiTheme="minorHAnsi" w:hAnsiTheme="minorHAnsi" w:cstheme="minorHAnsi"/>
          <w:b/>
          <w:sz w:val="20"/>
          <w:szCs w:val="20"/>
        </w:rPr>
        <w:t>.- NATURALEZA Y RÉGIMEN JURÍDICO</w:t>
      </w:r>
    </w:p>
    <w:p w:rsidR="000F47D3" w:rsidRPr="00BD03F5" w:rsidRDefault="000F47D3" w:rsidP="000F47D3">
      <w:pPr>
        <w:pStyle w:val="Textoindependiente"/>
        <w:spacing w:before="11"/>
        <w:ind w:right="39"/>
        <w:rPr>
          <w:rFonts w:asciiTheme="minorHAnsi" w:hAnsiTheme="minorHAnsi" w:cstheme="minorHAnsi"/>
          <w:sz w:val="20"/>
          <w:szCs w:val="20"/>
        </w:rPr>
      </w:pPr>
    </w:p>
    <w:p w:rsidR="00E97861" w:rsidRPr="00BD03F5" w:rsidRDefault="00A3574D" w:rsidP="00BD03F5">
      <w:pPr>
        <w:ind w:left="104" w:right="39" w:firstLine="616"/>
        <w:rPr>
          <w:rFonts w:asciiTheme="minorHAnsi" w:hAnsiTheme="minorHAnsi" w:cstheme="minorHAnsi"/>
          <w:b/>
          <w:sz w:val="20"/>
          <w:szCs w:val="20"/>
        </w:rPr>
      </w:pPr>
      <w:r w:rsidRPr="00BD03F5">
        <w:rPr>
          <w:rFonts w:asciiTheme="minorHAnsi" w:hAnsiTheme="minorHAnsi" w:cstheme="minorHAnsi"/>
          <w:b/>
          <w:sz w:val="20"/>
          <w:szCs w:val="20"/>
        </w:rPr>
        <w:t>DECIMOSÉPTIMA. NATURALEZA DEL CONTRATO Y JURISDICCIÓN</w:t>
      </w:r>
    </w:p>
    <w:p w:rsidR="000F47D3" w:rsidRPr="00BD03F5" w:rsidRDefault="000F47D3" w:rsidP="000F47D3">
      <w:pPr>
        <w:ind w:left="104" w:right="39"/>
        <w:rPr>
          <w:rFonts w:asciiTheme="minorHAnsi" w:hAnsiTheme="minorHAnsi" w:cstheme="minorHAnsi"/>
          <w:b/>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1.-El contrato tendrá carácter administrativo, siendo el orden jurisdiccional contencioso-administrativo el competente para resolver las cuestiones litigiosas relativas a la preparación, adjudicación, efectos, cumplimiento y extinción.</w:t>
      </w:r>
    </w:p>
    <w:p w:rsidR="000F47D3" w:rsidRPr="00BD03F5" w:rsidRDefault="000F47D3"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2.- El contrato objeto de este Pliego no está sujeto a regulación armonizada.</w:t>
      </w:r>
    </w:p>
    <w:p w:rsidR="00E97861" w:rsidRPr="00BD03F5" w:rsidRDefault="00BD03F5" w:rsidP="000F47D3">
      <w:pPr>
        <w:pStyle w:val="Textoindependiente"/>
        <w:ind w:right="39"/>
        <w:rPr>
          <w:rFonts w:asciiTheme="minorHAnsi" w:hAnsiTheme="minorHAnsi" w:cstheme="minorHAnsi"/>
          <w:sz w:val="20"/>
          <w:szCs w:val="20"/>
        </w:rPr>
      </w:pPr>
      <w:r>
        <w:rPr>
          <w:rFonts w:asciiTheme="minorHAnsi" w:hAnsiTheme="minorHAnsi" w:cstheme="minorHAnsi"/>
          <w:sz w:val="20"/>
          <w:szCs w:val="20"/>
        </w:rPr>
        <w:tab/>
      </w:r>
    </w:p>
    <w:p w:rsidR="00E97861" w:rsidRPr="00BD03F5" w:rsidRDefault="00A3574D" w:rsidP="00BD03F5">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DECIMOCTAVA. DERECHO SUPLETORIO</w:t>
      </w:r>
    </w:p>
    <w:p w:rsidR="000F47D3" w:rsidRPr="00BD03F5" w:rsidRDefault="000F47D3" w:rsidP="000F47D3">
      <w:pPr>
        <w:pStyle w:val="Ttulo1"/>
        <w:ind w:right="39"/>
        <w:rPr>
          <w:rFonts w:asciiTheme="minorHAnsi" w:hAnsiTheme="minorHAnsi" w:cstheme="minorHAnsi"/>
          <w:sz w:val="20"/>
          <w:szCs w:val="20"/>
        </w:rPr>
      </w:pPr>
    </w:p>
    <w:p w:rsidR="00E97861" w:rsidRPr="00BD03F5" w:rsidRDefault="00A3574D" w:rsidP="00DB6BFC">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Este contrato se rige por lo dispuesto en este Pliego de Cláusulas Administrativas Particulares; por el Pliego de prescripciones Técnicas; por la Ley 9/2017, de 8 de noviembre, de Contratos del Sector Público; en cuanto no se encuentre derogado, por el Reglamento General de la Ley de Contratos de las Administraciones Públicas, aprobado por Real Decreto 1098/2001, de 12 de octubre, </w:t>
      </w:r>
      <w:r w:rsidRPr="00BD03F5">
        <w:rPr>
          <w:rFonts w:asciiTheme="minorHAnsi" w:hAnsiTheme="minorHAnsi" w:cstheme="minorHAnsi"/>
          <w:spacing w:val="-9"/>
          <w:sz w:val="20"/>
          <w:szCs w:val="20"/>
        </w:rPr>
        <w:t xml:space="preserve">y, </w:t>
      </w:r>
      <w:r w:rsidRPr="00BD03F5">
        <w:rPr>
          <w:rFonts w:asciiTheme="minorHAnsi" w:hAnsiTheme="minorHAnsi" w:cstheme="minorHAnsi"/>
          <w:sz w:val="20"/>
          <w:szCs w:val="20"/>
        </w:rPr>
        <w:t>en defecto de lo anterior, por las demás disposiciones</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vigentes.</w:t>
      </w:r>
    </w:p>
    <w:p w:rsidR="00E97861" w:rsidRPr="00BD03F5" w:rsidRDefault="00E97861" w:rsidP="000F47D3">
      <w:pPr>
        <w:pStyle w:val="Textoindependiente"/>
        <w:ind w:right="39"/>
        <w:rPr>
          <w:rFonts w:asciiTheme="minorHAnsi" w:hAnsiTheme="minorHAnsi" w:cstheme="minorHAnsi"/>
          <w:sz w:val="20"/>
          <w:szCs w:val="20"/>
        </w:rPr>
      </w:pPr>
    </w:p>
    <w:p w:rsidR="00512D13" w:rsidRDefault="00A3574D" w:rsidP="00BD03F5">
      <w:pPr>
        <w:pStyle w:val="Ttulo1"/>
        <w:ind w:right="39"/>
        <w:rPr>
          <w:rFonts w:asciiTheme="minorHAnsi" w:hAnsiTheme="minorHAnsi" w:cstheme="minorHAnsi"/>
          <w:spacing w:val="-4"/>
          <w:sz w:val="20"/>
          <w:szCs w:val="20"/>
        </w:rPr>
      </w:pPr>
      <w:r w:rsidRPr="00BD03F5">
        <w:rPr>
          <w:rFonts w:asciiTheme="minorHAnsi" w:hAnsiTheme="minorHAnsi" w:cstheme="minorHAnsi"/>
          <w:spacing w:val="-11"/>
          <w:sz w:val="20"/>
          <w:szCs w:val="20"/>
        </w:rPr>
        <w:t xml:space="preserve">V.- </w:t>
      </w:r>
      <w:r w:rsidRPr="00BD03F5">
        <w:rPr>
          <w:rFonts w:asciiTheme="minorHAnsi" w:hAnsiTheme="minorHAnsi" w:cstheme="minorHAnsi"/>
          <w:sz w:val="20"/>
          <w:szCs w:val="20"/>
        </w:rPr>
        <w:t xml:space="preserve">REQUISITOS Y PROCEDIMIENTO DE LA </w:t>
      </w:r>
      <w:r w:rsidRPr="00BD03F5">
        <w:rPr>
          <w:rFonts w:asciiTheme="minorHAnsi" w:hAnsiTheme="minorHAnsi" w:cstheme="minorHAnsi"/>
          <w:spacing w:val="-4"/>
          <w:sz w:val="20"/>
          <w:szCs w:val="20"/>
        </w:rPr>
        <w:t xml:space="preserve">CONTRATACIÓN </w:t>
      </w:r>
    </w:p>
    <w:p w:rsidR="00512D13" w:rsidRDefault="00512D13" w:rsidP="00BD03F5">
      <w:pPr>
        <w:pStyle w:val="Ttulo1"/>
        <w:ind w:right="39"/>
        <w:rPr>
          <w:rFonts w:asciiTheme="minorHAnsi" w:hAnsiTheme="minorHAnsi" w:cstheme="minorHAnsi"/>
          <w:spacing w:val="-4"/>
          <w:sz w:val="20"/>
          <w:szCs w:val="20"/>
        </w:rPr>
      </w:pPr>
    </w:p>
    <w:p w:rsidR="00E97861" w:rsidRPr="00BD03F5" w:rsidRDefault="00A3574D" w:rsidP="00512D13">
      <w:pPr>
        <w:pStyle w:val="Ttulo1"/>
        <w:ind w:right="39" w:firstLine="616"/>
        <w:rPr>
          <w:rFonts w:asciiTheme="minorHAnsi" w:hAnsiTheme="minorHAnsi" w:cstheme="minorHAnsi"/>
          <w:spacing w:val="-5"/>
          <w:sz w:val="20"/>
          <w:szCs w:val="20"/>
        </w:rPr>
      </w:pPr>
      <w:r w:rsidRPr="00BD03F5">
        <w:rPr>
          <w:rFonts w:asciiTheme="minorHAnsi" w:hAnsiTheme="minorHAnsi" w:cstheme="minorHAnsi"/>
          <w:sz w:val="20"/>
          <w:szCs w:val="20"/>
        </w:rPr>
        <w:t xml:space="preserve">DECIMONOVENA. APTITUD </w:t>
      </w:r>
      <w:r w:rsidRPr="00BD03F5">
        <w:rPr>
          <w:rFonts w:asciiTheme="minorHAnsi" w:hAnsiTheme="minorHAnsi" w:cstheme="minorHAnsi"/>
          <w:spacing w:val="-5"/>
          <w:sz w:val="20"/>
          <w:szCs w:val="20"/>
        </w:rPr>
        <w:t>PARA CONTRATAR</w:t>
      </w:r>
    </w:p>
    <w:p w:rsidR="000F47D3" w:rsidRPr="00BD03F5" w:rsidRDefault="000F47D3" w:rsidP="000F47D3">
      <w:pPr>
        <w:pStyle w:val="Ttulo1"/>
        <w:ind w:right="39"/>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1.- Están facultadas para tomar parte en esta licitación y contratar con </w:t>
      </w:r>
      <w:r w:rsidR="00DB6BFC" w:rsidRPr="00BD03F5">
        <w:rPr>
          <w:rFonts w:asciiTheme="minorHAnsi" w:hAnsiTheme="minorHAnsi" w:cstheme="minorHAnsi"/>
          <w:sz w:val="20"/>
          <w:szCs w:val="20"/>
        </w:rPr>
        <w:t xml:space="preserve">el ayuntamiento </w:t>
      </w:r>
      <w:r w:rsidRPr="00BD03F5">
        <w:rPr>
          <w:rFonts w:asciiTheme="minorHAnsi" w:hAnsiTheme="minorHAnsi" w:cstheme="minorHAnsi"/>
          <w:sz w:val="20"/>
          <w:szCs w:val="20"/>
        </w:rPr>
        <w:t>las personas naturales o jurídicas, españolas o extranjeras, que tengan plena capacidad de obrar, no se encuentren incursas en ninguna de las circunstancias o prohibiciones del artículo 71 de la Ley de Contratos del Sector Público y puedan acreditar su solvencia económica, financiera y técnica o profesional.</w:t>
      </w:r>
    </w:p>
    <w:p w:rsidR="00DB6BFC" w:rsidRPr="00BD03F5" w:rsidRDefault="00DB6BFC"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En el supuesto de uniones temporales de empresarios, cada uno de éstos deberá reunir los requisitos señalados.</w:t>
      </w:r>
    </w:p>
    <w:p w:rsidR="00DB6BFC" w:rsidRPr="00BD03F5" w:rsidRDefault="00DB6BFC"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2.- Los empresarios deberán contar con la habilitación empresarial o profesional exigible para la realización de la actividad o prestación que constituye el objeto del contrato.</w:t>
      </w:r>
    </w:p>
    <w:p w:rsidR="00DB6BFC" w:rsidRPr="00BD03F5" w:rsidRDefault="00DB6BFC"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3.- Las personas jurídicas sólo podrán ser adjudicatarias del contrato si las prestaciones que conforman éste están comprendidas dentro de los fines, objeto o ámbito de actividad que, a tenor de sus estatutos o reglas fundacionales, les sean propios.</w:t>
      </w:r>
    </w:p>
    <w:p w:rsidR="00DB6BFC" w:rsidRPr="00BD03F5" w:rsidRDefault="00DB6BFC"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4.- </w:t>
      </w:r>
      <w:r w:rsidRPr="00BD03F5">
        <w:rPr>
          <w:rFonts w:asciiTheme="minorHAnsi" w:hAnsiTheme="minorHAnsi" w:cstheme="minorHAnsi"/>
          <w:spacing w:val="-3"/>
          <w:sz w:val="20"/>
          <w:szCs w:val="20"/>
        </w:rPr>
        <w:t xml:space="preserve">Tendrán </w:t>
      </w:r>
      <w:r w:rsidR="00DB6BFC" w:rsidRPr="00BD03F5">
        <w:rPr>
          <w:rFonts w:asciiTheme="minorHAnsi" w:hAnsiTheme="minorHAnsi" w:cstheme="minorHAnsi"/>
          <w:sz w:val="20"/>
          <w:szCs w:val="20"/>
        </w:rPr>
        <w:t xml:space="preserve">capacidad para contratar con el ayuntamiento </w:t>
      </w:r>
      <w:r w:rsidRPr="00BD03F5">
        <w:rPr>
          <w:rFonts w:asciiTheme="minorHAnsi" w:hAnsiTheme="minorHAnsi" w:cstheme="minorHAnsi"/>
          <w:sz w:val="20"/>
          <w:szCs w:val="20"/>
        </w:rPr>
        <w:t>las empresas no españolas de Estados miembros de la Unión Europea que, con arreglo a la legislación del Estado en que estén establecidas, se encuentren habilitadas para realizar la prestación de que se trate. Cuando tal legislación exija a las empresas una autorización especial o la pertenencia a una determinada organización, deberán acreditar el cumplimiento de tal</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requisito.</w:t>
      </w:r>
    </w:p>
    <w:p w:rsidR="00DB6BFC" w:rsidRPr="00BD03F5" w:rsidRDefault="00DB6BFC"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spacing w:before="1"/>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5.- Las personas físicas o jurídicas de Estados no pertenecientes a la Unión Europea deberán justificar, mediante informe de la correspondiente Misión Diplomática Permanente Española, que el Estado de procedencia de la empresa admite, a su vez, la participación de empresas españolas en la contratación con la Administración en forma análoga.</w:t>
      </w: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lastRenderedPageBreak/>
        <w:t>6.- No se exigirá la inscripción en el Registro Oficial de Licitadores y Empresas Clasificadas del Sector Público para participar en este procedimiento.</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512D13">
      <w:pPr>
        <w:pStyle w:val="Ttulo1"/>
        <w:ind w:right="39" w:firstLine="616"/>
        <w:rPr>
          <w:rFonts w:asciiTheme="minorHAnsi" w:hAnsiTheme="minorHAnsi" w:cstheme="minorHAnsi"/>
          <w:sz w:val="20"/>
          <w:szCs w:val="20"/>
        </w:rPr>
      </w:pPr>
      <w:r w:rsidRPr="00BD03F5">
        <w:rPr>
          <w:rFonts w:asciiTheme="minorHAnsi" w:hAnsiTheme="minorHAnsi" w:cstheme="minorHAnsi"/>
          <w:sz w:val="20"/>
          <w:szCs w:val="20"/>
        </w:rPr>
        <w:t>VIGÉ</w:t>
      </w:r>
      <w:r w:rsidR="00DB6BFC" w:rsidRPr="00BD03F5">
        <w:rPr>
          <w:rFonts w:asciiTheme="minorHAnsi" w:hAnsiTheme="minorHAnsi" w:cstheme="minorHAnsi"/>
          <w:sz w:val="20"/>
          <w:szCs w:val="20"/>
        </w:rPr>
        <w:t>SIMA.- PRESENTACIÓN DE OFERTAS</w:t>
      </w:r>
    </w:p>
    <w:p w:rsidR="00DB6BFC" w:rsidRPr="00BD03F5" w:rsidRDefault="00DB6BFC" w:rsidP="000F47D3">
      <w:pPr>
        <w:pStyle w:val="Ttulo1"/>
        <w:ind w:right="39"/>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1.- Las ofertas se presentarán por medios electrónicos, a través de la Plataforma de Contratación del Sector Público.</w:t>
      </w:r>
      <w:r w:rsidR="00DB6BFC" w:rsidRPr="00BD03F5">
        <w:rPr>
          <w:rFonts w:asciiTheme="minorHAnsi" w:hAnsiTheme="minorHAnsi" w:cstheme="minorHAnsi"/>
          <w:sz w:val="20"/>
          <w:szCs w:val="20"/>
        </w:rPr>
        <w:t xml:space="preserve"> </w:t>
      </w:r>
    </w:p>
    <w:p w:rsidR="00E97861" w:rsidRPr="00BD03F5" w:rsidRDefault="00A3574D" w:rsidP="00DB6BFC">
      <w:pPr>
        <w:pStyle w:val="Textoindependiente"/>
        <w:spacing w:before="90"/>
        <w:ind w:left="720" w:right="39"/>
        <w:jc w:val="both"/>
        <w:rPr>
          <w:rFonts w:asciiTheme="minorHAnsi" w:hAnsiTheme="minorHAnsi" w:cstheme="minorHAnsi"/>
          <w:sz w:val="20"/>
          <w:szCs w:val="20"/>
        </w:rPr>
      </w:pPr>
      <w:r w:rsidRPr="00BD03F5">
        <w:rPr>
          <w:rFonts w:asciiTheme="minorHAnsi" w:hAnsiTheme="minorHAnsi" w:cstheme="minorHAnsi"/>
          <w:sz w:val="20"/>
          <w:szCs w:val="20"/>
        </w:rPr>
        <w:t xml:space="preserve">El plazo de presentación de ofertas será de </w:t>
      </w:r>
      <w:r w:rsidRPr="00BD03F5">
        <w:rPr>
          <w:rFonts w:asciiTheme="minorHAnsi" w:hAnsiTheme="minorHAnsi" w:cstheme="minorHAnsi"/>
          <w:b/>
          <w:sz w:val="20"/>
          <w:szCs w:val="20"/>
        </w:rPr>
        <w:t xml:space="preserve">quince días naturales </w:t>
      </w:r>
      <w:r w:rsidRPr="00BD03F5">
        <w:rPr>
          <w:rFonts w:asciiTheme="minorHAnsi" w:hAnsiTheme="minorHAnsi" w:cstheme="minorHAnsi"/>
          <w:sz w:val="20"/>
          <w:szCs w:val="20"/>
        </w:rPr>
        <w:t>contados desde el día siguiente al de la publicación del anuncio en el perfil de contratante. Si el último día del plazo de presentación de ofertas coincide con día inhábil, el plazo finalizará el primer día hábil</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siguiente.</w:t>
      </w:r>
    </w:p>
    <w:p w:rsidR="00DB6BFC" w:rsidRPr="00BD03F5" w:rsidRDefault="00DB6BFC" w:rsidP="00DB6BFC">
      <w:pPr>
        <w:pStyle w:val="Textoindependiente"/>
        <w:spacing w:before="90"/>
        <w:ind w:left="720" w:right="39"/>
        <w:jc w:val="both"/>
        <w:rPr>
          <w:rFonts w:asciiTheme="minorHAnsi" w:hAnsiTheme="minorHAnsi" w:cstheme="minorHAnsi"/>
          <w:sz w:val="20"/>
          <w:szCs w:val="20"/>
        </w:rPr>
      </w:pPr>
    </w:p>
    <w:p w:rsidR="00E97861" w:rsidRPr="00BD03F5" w:rsidRDefault="00A3574D"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Cada candidato no podrá presentar más de una oferta, ni tampoco podrá suscribir ninguna otra en unión temporal con otros si lo ha hecho individualmente o figurar en más de una unión temporal. La infracción de estas normas dará lugar a la no admisión de todas las solicitudes por él</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suscritas.</w:t>
      </w:r>
    </w:p>
    <w:p w:rsidR="00DB6BFC" w:rsidRPr="00BD03F5" w:rsidRDefault="00DB6BFC" w:rsidP="00DB6BFC">
      <w:pPr>
        <w:pStyle w:val="Textoindependiente"/>
        <w:ind w:left="720" w:right="39" w:firstLine="92"/>
        <w:jc w:val="both"/>
        <w:rPr>
          <w:rFonts w:asciiTheme="minorHAnsi" w:hAnsiTheme="minorHAnsi" w:cstheme="minorHAnsi"/>
          <w:sz w:val="20"/>
          <w:szCs w:val="20"/>
        </w:rPr>
      </w:pPr>
    </w:p>
    <w:p w:rsidR="00E97861" w:rsidRPr="00BD03F5" w:rsidRDefault="00A3574D" w:rsidP="00DB6BFC">
      <w:pPr>
        <w:ind w:left="720" w:right="39"/>
        <w:jc w:val="both"/>
        <w:rPr>
          <w:rFonts w:asciiTheme="minorHAnsi" w:hAnsiTheme="minorHAnsi" w:cstheme="minorHAnsi"/>
          <w:b/>
          <w:sz w:val="20"/>
          <w:szCs w:val="20"/>
        </w:rPr>
      </w:pPr>
      <w:r w:rsidRPr="00BD03F5">
        <w:rPr>
          <w:rFonts w:asciiTheme="minorHAnsi" w:hAnsiTheme="minorHAnsi" w:cstheme="minorHAnsi"/>
          <w:sz w:val="20"/>
          <w:szCs w:val="20"/>
        </w:rPr>
        <w:t>Las proposiciones para tomar parte en la licitación se presentará en un archivo electrónico (sobre) firmado por el licitador, en la que se hará constar la denominación del archivo electrónico y la leyenda “</w:t>
      </w:r>
      <w:r w:rsidRPr="00BD03F5">
        <w:rPr>
          <w:rFonts w:asciiTheme="minorHAnsi" w:hAnsiTheme="minorHAnsi" w:cstheme="minorHAnsi"/>
          <w:b/>
          <w:sz w:val="20"/>
          <w:szCs w:val="20"/>
        </w:rPr>
        <w:t>Oferta para participar en el procedimiento para la contratación del suministro de un vehículo</w:t>
      </w:r>
      <w:r w:rsidR="00DB6BFC" w:rsidRPr="00BD03F5">
        <w:rPr>
          <w:rFonts w:asciiTheme="minorHAnsi" w:hAnsiTheme="minorHAnsi" w:cstheme="minorHAnsi"/>
          <w:b/>
          <w:sz w:val="20"/>
          <w:szCs w:val="20"/>
        </w:rPr>
        <w:t>”.</w:t>
      </w:r>
    </w:p>
    <w:p w:rsidR="00DB6BFC" w:rsidRPr="00BD03F5" w:rsidRDefault="00DB6BFC" w:rsidP="00DB6BFC">
      <w:pPr>
        <w:ind w:left="720" w:right="39"/>
        <w:jc w:val="both"/>
        <w:rPr>
          <w:rFonts w:asciiTheme="minorHAnsi" w:hAnsiTheme="minorHAnsi" w:cstheme="minorHAnsi"/>
          <w:b/>
          <w:sz w:val="20"/>
          <w:szCs w:val="20"/>
        </w:rPr>
      </w:pPr>
    </w:p>
    <w:p w:rsidR="00E97861"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El sobre incluirá:</w:t>
      </w:r>
    </w:p>
    <w:p w:rsidR="00DB6BFC" w:rsidRPr="00BD03F5" w:rsidRDefault="00DB6BFC" w:rsidP="000F47D3">
      <w:pPr>
        <w:pStyle w:val="Textoindependiente"/>
        <w:ind w:left="811" w:right="39"/>
        <w:jc w:val="both"/>
        <w:rPr>
          <w:rFonts w:asciiTheme="minorHAnsi" w:hAnsiTheme="minorHAnsi" w:cstheme="minorHAnsi"/>
          <w:sz w:val="20"/>
          <w:szCs w:val="20"/>
        </w:rPr>
      </w:pPr>
    </w:p>
    <w:p w:rsidR="00E97861" w:rsidRPr="00BD03F5" w:rsidRDefault="00A3574D" w:rsidP="00DB6BFC">
      <w:pPr>
        <w:pStyle w:val="Textoindependiente"/>
        <w:numPr>
          <w:ilvl w:val="0"/>
          <w:numId w:val="5"/>
        </w:numPr>
        <w:ind w:right="39"/>
        <w:jc w:val="both"/>
        <w:rPr>
          <w:rFonts w:asciiTheme="minorHAnsi" w:hAnsiTheme="minorHAnsi" w:cstheme="minorHAnsi"/>
          <w:sz w:val="20"/>
          <w:szCs w:val="20"/>
        </w:rPr>
      </w:pPr>
      <w:r w:rsidRPr="00BD03F5">
        <w:rPr>
          <w:rFonts w:asciiTheme="minorHAnsi" w:hAnsiTheme="minorHAnsi" w:cstheme="minorHAnsi"/>
          <w:b/>
          <w:sz w:val="20"/>
          <w:szCs w:val="20"/>
        </w:rPr>
        <w:t xml:space="preserve">Declaración responsable </w:t>
      </w:r>
      <w:r w:rsidRPr="00BD03F5">
        <w:rPr>
          <w:rFonts w:asciiTheme="minorHAnsi" w:hAnsiTheme="minorHAnsi" w:cstheme="minorHAnsi"/>
          <w:sz w:val="20"/>
          <w:szCs w:val="20"/>
        </w:rPr>
        <w:t>relativa al cumplimiento de las condiciones de capacidad y solvencia, según el siguiente modelo:</w:t>
      </w:r>
    </w:p>
    <w:p w:rsidR="00DB6BFC" w:rsidRPr="00BD03F5" w:rsidRDefault="00DB6BFC" w:rsidP="00DB6BFC">
      <w:pPr>
        <w:pStyle w:val="Textoindependiente"/>
        <w:ind w:right="39"/>
        <w:jc w:val="both"/>
        <w:rPr>
          <w:rFonts w:asciiTheme="minorHAnsi" w:hAnsiTheme="minorHAnsi" w:cstheme="minorHAnsi"/>
          <w:sz w:val="20"/>
          <w:szCs w:val="20"/>
        </w:rPr>
      </w:pPr>
    </w:p>
    <w:p w:rsidR="00512D13" w:rsidRDefault="00512D13">
      <w:pPr>
        <w:rPr>
          <w:rFonts w:asciiTheme="minorHAnsi" w:hAnsiTheme="minorHAnsi" w:cstheme="minorHAnsi"/>
          <w:sz w:val="20"/>
          <w:szCs w:val="20"/>
        </w:rPr>
      </w:pPr>
      <w:r>
        <w:rPr>
          <w:rFonts w:asciiTheme="minorHAnsi" w:hAnsiTheme="minorHAnsi" w:cstheme="minorHAnsi"/>
          <w:sz w:val="20"/>
          <w:szCs w:val="20"/>
        </w:rPr>
        <w:br w:type="page"/>
      </w:r>
    </w:p>
    <w:p w:rsidR="00DB6BFC" w:rsidRPr="00BD03F5" w:rsidRDefault="00DB6BFC" w:rsidP="00DB6BFC">
      <w:pPr>
        <w:pStyle w:val="Textoindependiente"/>
        <w:ind w:right="39"/>
        <w:jc w:val="both"/>
        <w:rPr>
          <w:rFonts w:asciiTheme="minorHAnsi" w:hAnsiTheme="minorHAnsi" w:cstheme="minorHAnsi"/>
          <w:sz w:val="20"/>
          <w:szCs w:val="20"/>
        </w:rPr>
      </w:pPr>
    </w:p>
    <w:p w:rsidR="00E97861" w:rsidRPr="00BD03F5" w:rsidRDefault="00E97861" w:rsidP="000F47D3">
      <w:pPr>
        <w:pStyle w:val="Textoindependiente"/>
        <w:spacing w:before="11"/>
        <w:ind w:right="39"/>
        <w:rPr>
          <w:rFonts w:asciiTheme="minorHAnsi" w:hAnsiTheme="minorHAnsi" w:cstheme="minorHAnsi"/>
          <w:sz w:val="20"/>
          <w:szCs w:val="20"/>
        </w:rPr>
      </w:pPr>
    </w:p>
    <w:p w:rsidR="00E97861" w:rsidRPr="00BD03F5" w:rsidRDefault="00A3574D" w:rsidP="00DB6BFC">
      <w:pPr>
        <w:spacing w:line="229" w:lineRule="exact"/>
        <w:ind w:left="811" w:right="39"/>
        <w:jc w:val="center"/>
        <w:rPr>
          <w:rFonts w:asciiTheme="minorHAnsi" w:hAnsiTheme="minorHAnsi" w:cstheme="minorHAnsi"/>
          <w:b/>
          <w:sz w:val="20"/>
          <w:szCs w:val="20"/>
        </w:rPr>
      </w:pPr>
      <w:r w:rsidRPr="00BD03F5">
        <w:rPr>
          <w:rFonts w:asciiTheme="minorHAnsi" w:hAnsiTheme="minorHAnsi" w:cstheme="minorHAnsi"/>
          <w:b/>
          <w:sz w:val="20"/>
          <w:szCs w:val="20"/>
        </w:rPr>
        <w:t>“MODELO DE DECLARACIÓN RESPONSABLE</w:t>
      </w:r>
    </w:p>
    <w:p w:rsidR="00DB6BFC" w:rsidRPr="00BD03F5" w:rsidRDefault="00DB6BFC" w:rsidP="00DB6BFC">
      <w:pPr>
        <w:spacing w:line="229" w:lineRule="exact"/>
        <w:ind w:left="811" w:right="39"/>
        <w:jc w:val="center"/>
        <w:rPr>
          <w:rFonts w:asciiTheme="minorHAnsi" w:hAnsiTheme="minorHAnsi" w:cstheme="minorHAnsi"/>
          <w:b/>
          <w:sz w:val="20"/>
          <w:szCs w:val="20"/>
        </w:rPr>
      </w:pPr>
    </w:p>
    <w:p w:rsidR="00DB6BFC" w:rsidRPr="00BD03F5" w:rsidRDefault="00DB6BFC" w:rsidP="00DB6BFC">
      <w:pPr>
        <w:spacing w:line="229" w:lineRule="exact"/>
        <w:ind w:left="811" w:right="39"/>
        <w:jc w:val="center"/>
        <w:rPr>
          <w:rFonts w:asciiTheme="minorHAnsi" w:hAnsiTheme="minorHAnsi" w:cstheme="minorHAnsi"/>
          <w:b/>
          <w:sz w:val="20"/>
          <w:szCs w:val="20"/>
        </w:rPr>
      </w:pPr>
    </w:p>
    <w:p w:rsidR="00DB6BFC" w:rsidRPr="00BD03F5" w:rsidRDefault="00DB6BFC" w:rsidP="00DB6BFC">
      <w:pPr>
        <w:spacing w:line="229" w:lineRule="exact"/>
        <w:ind w:left="811" w:right="39"/>
        <w:jc w:val="center"/>
        <w:rPr>
          <w:rFonts w:asciiTheme="minorHAnsi" w:hAnsiTheme="minorHAnsi" w:cstheme="minorHAnsi"/>
          <w:b/>
          <w:sz w:val="20"/>
          <w:szCs w:val="20"/>
        </w:rPr>
      </w:pPr>
    </w:p>
    <w:p w:rsidR="00E97861" w:rsidRPr="00BD03F5" w:rsidRDefault="00A3574D" w:rsidP="000F47D3">
      <w:pPr>
        <w:tabs>
          <w:tab w:val="left" w:pos="3379"/>
        </w:tabs>
        <w:spacing w:line="229" w:lineRule="exact"/>
        <w:ind w:left="104" w:right="39"/>
        <w:jc w:val="both"/>
        <w:rPr>
          <w:rFonts w:asciiTheme="minorHAnsi" w:hAnsiTheme="minorHAnsi" w:cstheme="minorHAnsi"/>
          <w:sz w:val="20"/>
          <w:szCs w:val="20"/>
        </w:rPr>
      </w:pPr>
      <w:r w:rsidRPr="00BD03F5">
        <w:rPr>
          <w:rFonts w:asciiTheme="minorHAnsi" w:hAnsiTheme="minorHAnsi" w:cstheme="minorHAnsi"/>
          <w:sz w:val="20"/>
          <w:szCs w:val="20"/>
        </w:rPr>
        <w:t>D.</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 con domicilio a efectos de notificaciones</w:t>
      </w:r>
      <w:r w:rsidRPr="00BD03F5">
        <w:rPr>
          <w:rFonts w:asciiTheme="minorHAnsi" w:hAnsiTheme="minorHAnsi" w:cstheme="minorHAnsi"/>
          <w:spacing w:val="5"/>
          <w:sz w:val="20"/>
          <w:szCs w:val="20"/>
        </w:rPr>
        <w:t xml:space="preserve"> </w:t>
      </w:r>
      <w:r w:rsidRPr="00BD03F5">
        <w:rPr>
          <w:rFonts w:asciiTheme="minorHAnsi" w:hAnsiTheme="minorHAnsi" w:cstheme="minorHAnsi"/>
          <w:sz w:val="20"/>
          <w:szCs w:val="20"/>
        </w:rPr>
        <w:t>en</w:t>
      </w:r>
    </w:p>
    <w:p w:rsidR="00E97861" w:rsidRPr="00BD03F5" w:rsidRDefault="00A3574D" w:rsidP="000F47D3">
      <w:pPr>
        <w:tabs>
          <w:tab w:val="left" w:pos="1903"/>
          <w:tab w:val="left" w:pos="2718"/>
          <w:tab w:val="left" w:pos="3925"/>
          <w:tab w:val="left" w:pos="5628"/>
          <w:tab w:val="left" w:pos="6810"/>
        </w:tabs>
        <w:ind w:left="104" w:right="39"/>
        <w:jc w:val="both"/>
        <w:rPr>
          <w:rFonts w:asciiTheme="minorHAnsi" w:hAnsiTheme="minorHAnsi" w:cstheme="minorHAnsi"/>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w:t>
      </w:r>
      <w:r w:rsidRPr="00BD03F5">
        <w:rPr>
          <w:rFonts w:asciiTheme="minorHAnsi" w:hAnsiTheme="minorHAnsi" w:cstheme="minorHAnsi"/>
          <w:spacing w:val="12"/>
          <w:sz w:val="20"/>
          <w:szCs w:val="20"/>
        </w:rPr>
        <w:t xml:space="preserve"> </w:t>
      </w:r>
      <w:r w:rsidRPr="00BD03F5">
        <w:rPr>
          <w:rFonts w:asciiTheme="minorHAnsi" w:hAnsiTheme="minorHAnsi" w:cstheme="minorHAnsi"/>
          <w:sz w:val="20"/>
          <w:szCs w:val="20"/>
        </w:rPr>
        <w:t>c/</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u w:val="single"/>
        </w:rPr>
        <w:tab/>
      </w:r>
      <w:r w:rsidRPr="00BD03F5">
        <w:rPr>
          <w:rFonts w:asciiTheme="minorHAnsi" w:hAnsiTheme="minorHAnsi" w:cstheme="minorHAnsi"/>
          <w:sz w:val="20"/>
          <w:szCs w:val="20"/>
        </w:rPr>
        <w:t xml:space="preserve">, nº </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rPr>
        <w:t xml:space="preserve">, con </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DNI</w:t>
      </w:r>
      <w:r w:rsidRPr="00BD03F5">
        <w:rPr>
          <w:rFonts w:asciiTheme="minorHAnsi" w:hAnsiTheme="minorHAnsi" w:cstheme="minorHAnsi"/>
          <w:spacing w:val="13"/>
          <w:sz w:val="20"/>
          <w:szCs w:val="20"/>
        </w:rPr>
        <w:t xml:space="preserve"> </w:t>
      </w:r>
      <w:r w:rsidRPr="00BD03F5">
        <w:rPr>
          <w:rFonts w:asciiTheme="minorHAnsi" w:hAnsiTheme="minorHAnsi" w:cstheme="minorHAnsi"/>
          <w:sz w:val="20"/>
          <w:szCs w:val="20"/>
        </w:rPr>
        <w:t>nº</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 en representación de la</w:t>
      </w:r>
      <w:r w:rsidRPr="00BD03F5">
        <w:rPr>
          <w:rFonts w:asciiTheme="minorHAnsi" w:hAnsiTheme="minorHAnsi" w:cstheme="minorHAnsi"/>
          <w:spacing w:val="20"/>
          <w:sz w:val="20"/>
          <w:szCs w:val="20"/>
        </w:rPr>
        <w:t xml:space="preserve"> </w:t>
      </w:r>
      <w:r w:rsidRPr="00BD03F5">
        <w:rPr>
          <w:rFonts w:asciiTheme="minorHAnsi" w:hAnsiTheme="minorHAnsi" w:cstheme="minorHAnsi"/>
          <w:sz w:val="20"/>
          <w:szCs w:val="20"/>
        </w:rPr>
        <w:t>Entidad</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u w:val="single"/>
        </w:rPr>
        <w:tab/>
      </w:r>
      <w:r w:rsidRPr="00BD03F5">
        <w:rPr>
          <w:rFonts w:asciiTheme="minorHAnsi" w:hAnsiTheme="minorHAnsi" w:cstheme="minorHAnsi"/>
          <w:sz w:val="20"/>
          <w:szCs w:val="20"/>
        </w:rPr>
        <w:t>,  con</w:t>
      </w:r>
      <w:r w:rsidRPr="00BD03F5">
        <w:rPr>
          <w:rFonts w:asciiTheme="minorHAnsi" w:hAnsiTheme="minorHAnsi" w:cstheme="minorHAnsi"/>
          <w:spacing w:val="-3"/>
          <w:sz w:val="20"/>
          <w:szCs w:val="20"/>
        </w:rPr>
        <w:t xml:space="preserve"> </w:t>
      </w:r>
      <w:r w:rsidRPr="00BD03F5">
        <w:rPr>
          <w:rFonts w:asciiTheme="minorHAnsi" w:hAnsiTheme="minorHAnsi" w:cstheme="minorHAnsi"/>
          <w:sz w:val="20"/>
          <w:szCs w:val="20"/>
        </w:rPr>
        <w:t>CIF</w:t>
      </w:r>
      <w:r w:rsidRPr="00BD03F5">
        <w:rPr>
          <w:rFonts w:asciiTheme="minorHAnsi" w:hAnsiTheme="minorHAnsi" w:cstheme="minorHAnsi"/>
          <w:spacing w:val="24"/>
          <w:sz w:val="20"/>
          <w:szCs w:val="20"/>
        </w:rPr>
        <w:t xml:space="preserve"> </w:t>
      </w:r>
      <w:r w:rsidRPr="00BD03F5">
        <w:rPr>
          <w:rFonts w:asciiTheme="minorHAnsi" w:hAnsiTheme="minorHAnsi" w:cstheme="minorHAnsi"/>
          <w:sz w:val="20"/>
          <w:szCs w:val="20"/>
        </w:rPr>
        <w:t>nº</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u w:val="single"/>
        </w:rPr>
        <w:tab/>
      </w:r>
      <w:r w:rsidRPr="00BD03F5">
        <w:rPr>
          <w:rFonts w:asciiTheme="minorHAnsi" w:hAnsiTheme="minorHAnsi" w:cstheme="minorHAnsi"/>
          <w:sz w:val="20"/>
          <w:szCs w:val="20"/>
        </w:rPr>
        <w:t xml:space="preserve">, a efectos de su participación en la licitación de Contrato </w:t>
      </w:r>
      <w:proofErr w:type="spellStart"/>
      <w:r w:rsidRPr="00BD03F5">
        <w:rPr>
          <w:rFonts w:asciiTheme="minorHAnsi" w:hAnsiTheme="minorHAnsi" w:cstheme="minorHAnsi"/>
          <w:sz w:val="20"/>
          <w:szCs w:val="20"/>
        </w:rPr>
        <w:t>de l</w:t>
      </w:r>
      <w:proofErr w:type="spellEnd"/>
      <w:r w:rsidRPr="00BD03F5">
        <w:rPr>
          <w:rFonts w:asciiTheme="minorHAnsi" w:hAnsiTheme="minorHAnsi" w:cstheme="minorHAnsi"/>
          <w:sz w:val="20"/>
          <w:szCs w:val="20"/>
        </w:rPr>
        <w:t xml:space="preserve"> suministro de un vehículo, tipo pick up 4x4 de doble cabina con 4 puertas y caja de carga trasera para la Sección de Redes, por Procedimiento Abierto</w:t>
      </w:r>
      <w:r w:rsidRPr="00BD03F5">
        <w:rPr>
          <w:rFonts w:asciiTheme="minorHAnsi" w:hAnsiTheme="minorHAnsi" w:cstheme="minorHAnsi"/>
          <w:spacing w:val="-16"/>
          <w:sz w:val="20"/>
          <w:szCs w:val="20"/>
        </w:rPr>
        <w:t xml:space="preserve"> </w:t>
      </w:r>
      <w:r w:rsidRPr="00BD03F5">
        <w:rPr>
          <w:rFonts w:asciiTheme="minorHAnsi" w:hAnsiTheme="minorHAnsi" w:cstheme="minorHAnsi"/>
          <w:sz w:val="20"/>
          <w:szCs w:val="20"/>
        </w:rPr>
        <w:t>Simplificado:</w:t>
      </w:r>
    </w:p>
    <w:p w:rsidR="00DB6BFC" w:rsidRPr="00BD03F5" w:rsidRDefault="00DB6BFC" w:rsidP="000F47D3">
      <w:pPr>
        <w:tabs>
          <w:tab w:val="left" w:pos="1903"/>
          <w:tab w:val="left" w:pos="2718"/>
          <w:tab w:val="left" w:pos="3925"/>
          <w:tab w:val="left" w:pos="5628"/>
          <w:tab w:val="left" w:pos="6810"/>
        </w:tabs>
        <w:ind w:left="104" w:right="39"/>
        <w:jc w:val="both"/>
        <w:rPr>
          <w:rFonts w:asciiTheme="minorHAnsi" w:hAnsiTheme="minorHAnsi" w:cstheme="minorHAnsi"/>
          <w:sz w:val="20"/>
          <w:szCs w:val="20"/>
        </w:rPr>
      </w:pPr>
    </w:p>
    <w:p w:rsidR="00E97861" w:rsidRPr="00BD03F5" w:rsidRDefault="00A3574D" w:rsidP="000F47D3">
      <w:pPr>
        <w:spacing w:line="225" w:lineRule="exact"/>
        <w:ind w:left="104" w:right="39"/>
        <w:jc w:val="both"/>
        <w:rPr>
          <w:rFonts w:asciiTheme="minorHAnsi" w:hAnsiTheme="minorHAnsi" w:cstheme="minorHAnsi"/>
          <w:b/>
          <w:sz w:val="20"/>
          <w:szCs w:val="20"/>
        </w:rPr>
      </w:pPr>
      <w:r w:rsidRPr="00BD03F5">
        <w:rPr>
          <w:rFonts w:asciiTheme="minorHAnsi" w:hAnsiTheme="minorHAnsi" w:cstheme="minorHAnsi"/>
          <w:b/>
          <w:sz w:val="20"/>
          <w:szCs w:val="20"/>
        </w:rPr>
        <w:t>“DECLARA BAJO SU RESPONSABILIDAD:</w:t>
      </w:r>
    </w:p>
    <w:p w:rsidR="00DB6BFC" w:rsidRPr="00BD03F5" w:rsidRDefault="00DB6BFC" w:rsidP="000F47D3">
      <w:pPr>
        <w:spacing w:line="225" w:lineRule="exact"/>
        <w:ind w:left="104" w:right="39"/>
        <w:jc w:val="both"/>
        <w:rPr>
          <w:rFonts w:asciiTheme="minorHAnsi" w:hAnsiTheme="minorHAnsi" w:cstheme="minorHAnsi"/>
          <w:b/>
          <w:sz w:val="20"/>
          <w:szCs w:val="20"/>
        </w:rPr>
      </w:pPr>
    </w:p>
    <w:p w:rsidR="00E97861" w:rsidRPr="00BD03F5" w:rsidRDefault="00A3574D" w:rsidP="000F47D3">
      <w:pPr>
        <w:spacing w:line="229" w:lineRule="exact"/>
        <w:ind w:left="811" w:right="39"/>
        <w:rPr>
          <w:rFonts w:asciiTheme="minorHAnsi" w:hAnsiTheme="minorHAnsi" w:cstheme="minorHAnsi"/>
          <w:sz w:val="20"/>
          <w:szCs w:val="20"/>
        </w:rPr>
      </w:pPr>
      <w:r w:rsidRPr="00BD03F5">
        <w:rPr>
          <w:rFonts w:asciiTheme="minorHAnsi" w:hAnsiTheme="minorHAnsi" w:cstheme="minorHAnsi"/>
          <w:b/>
          <w:sz w:val="20"/>
          <w:szCs w:val="20"/>
        </w:rPr>
        <w:t xml:space="preserve">PRIMERO. </w:t>
      </w:r>
      <w:r w:rsidRPr="00BD03F5">
        <w:rPr>
          <w:rFonts w:asciiTheme="minorHAnsi" w:hAnsiTheme="minorHAnsi" w:cstheme="minorHAnsi"/>
          <w:sz w:val="20"/>
          <w:szCs w:val="20"/>
        </w:rPr>
        <w:t>Que se dispone a participar en la contratación.</w:t>
      </w:r>
    </w:p>
    <w:p w:rsidR="00DB6BFC" w:rsidRPr="00BD03F5" w:rsidRDefault="00DB6BFC" w:rsidP="000F47D3">
      <w:pPr>
        <w:spacing w:line="229" w:lineRule="exact"/>
        <w:ind w:left="811" w:right="39"/>
        <w:rPr>
          <w:rFonts w:asciiTheme="minorHAnsi" w:hAnsiTheme="minorHAnsi" w:cstheme="minorHAnsi"/>
          <w:sz w:val="20"/>
          <w:szCs w:val="20"/>
        </w:rPr>
      </w:pPr>
    </w:p>
    <w:p w:rsidR="00E97861" w:rsidRPr="00BD03F5" w:rsidRDefault="00A3574D" w:rsidP="000F47D3">
      <w:pPr>
        <w:ind w:left="104" w:right="39" w:firstLine="708"/>
        <w:rPr>
          <w:rFonts w:asciiTheme="minorHAnsi" w:hAnsiTheme="minorHAnsi" w:cstheme="minorHAnsi"/>
          <w:sz w:val="20"/>
          <w:szCs w:val="20"/>
        </w:rPr>
      </w:pPr>
      <w:r w:rsidRPr="00BD03F5">
        <w:rPr>
          <w:rFonts w:asciiTheme="minorHAnsi" w:hAnsiTheme="minorHAnsi" w:cstheme="minorHAnsi"/>
          <w:b/>
          <w:sz w:val="20"/>
          <w:szCs w:val="20"/>
        </w:rPr>
        <w:t xml:space="preserve">SEGUNDO. </w:t>
      </w:r>
      <w:r w:rsidRPr="00BD03F5">
        <w:rPr>
          <w:rFonts w:asciiTheme="minorHAnsi" w:hAnsiTheme="minorHAnsi" w:cstheme="minorHAnsi"/>
          <w:sz w:val="20"/>
          <w:szCs w:val="20"/>
        </w:rPr>
        <w:t>Que cumple con todos los requisitos exigidos por la letra c del apartado 4 del artículo 159 de la Ley de Contratos del Sector Público para ser adjudicatario del contrato, y en concreto:</w:t>
      </w:r>
    </w:p>
    <w:p w:rsidR="00DB6BFC" w:rsidRPr="00BD03F5" w:rsidRDefault="00DB6BFC" w:rsidP="000F47D3">
      <w:pPr>
        <w:ind w:left="104" w:right="39" w:firstLine="708"/>
        <w:rPr>
          <w:rFonts w:asciiTheme="minorHAnsi" w:hAnsiTheme="minorHAnsi" w:cstheme="minorHAnsi"/>
          <w:sz w:val="20"/>
          <w:szCs w:val="20"/>
        </w:rPr>
      </w:pPr>
    </w:p>
    <w:p w:rsidR="00DB6BFC" w:rsidRPr="00BD03F5" w:rsidRDefault="00A3574D" w:rsidP="00DB6BFC">
      <w:pPr>
        <w:pStyle w:val="Prrafodelista"/>
        <w:numPr>
          <w:ilvl w:val="0"/>
          <w:numId w:val="3"/>
        </w:numPr>
        <w:tabs>
          <w:tab w:val="left" w:pos="811"/>
          <w:tab w:val="left" w:pos="812"/>
        </w:tabs>
        <w:spacing w:line="227" w:lineRule="exact"/>
        <w:ind w:left="812" w:right="39"/>
        <w:jc w:val="left"/>
        <w:rPr>
          <w:rFonts w:asciiTheme="minorHAnsi" w:hAnsiTheme="minorHAnsi" w:cstheme="minorHAnsi"/>
          <w:sz w:val="20"/>
          <w:szCs w:val="20"/>
        </w:rPr>
      </w:pPr>
      <w:r w:rsidRPr="00BD03F5">
        <w:rPr>
          <w:rFonts w:asciiTheme="minorHAnsi" w:hAnsiTheme="minorHAnsi" w:cstheme="minorHAnsi"/>
          <w:sz w:val="20"/>
          <w:szCs w:val="20"/>
        </w:rPr>
        <w:t xml:space="preserve">Que posee personalidad jurídica </w:t>
      </w:r>
      <w:r w:rsidRPr="00BD03F5">
        <w:rPr>
          <w:rFonts w:asciiTheme="minorHAnsi" w:hAnsiTheme="minorHAnsi" w:cstheme="minorHAnsi"/>
          <w:spacing w:val="-6"/>
          <w:sz w:val="20"/>
          <w:szCs w:val="20"/>
        </w:rPr>
        <w:t xml:space="preserve">y, </w:t>
      </w:r>
      <w:r w:rsidRPr="00BD03F5">
        <w:rPr>
          <w:rFonts w:asciiTheme="minorHAnsi" w:hAnsiTheme="minorHAnsi" w:cstheme="minorHAnsi"/>
          <w:sz w:val="20"/>
          <w:szCs w:val="20"/>
        </w:rPr>
        <w:t>en su caso,</w:t>
      </w:r>
      <w:r w:rsidRPr="00BD03F5">
        <w:rPr>
          <w:rFonts w:asciiTheme="minorHAnsi" w:hAnsiTheme="minorHAnsi" w:cstheme="minorHAnsi"/>
          <w:spacing w:val="6"/>
          <w:sz w:val="20"/>
          <w:szCs w:val="20"/>
        </w:rPr>
        <w:t xml:space="preserve"> </w:t>
      </w:r>
      <w:r w:rsidRPr="00BD03F5">
        <w:rPr>
          <w:rFonts w:asciiTheme="minorHAnsi" w:hAnsiTheme="minorHAnsi" w:cstheme="minorHAnsi"/>
          <w:sz w:val="20"/>
          <w:szCs w:val="20"/>
        </w:rPr>
        <w:t>representación.</w:t>
      </w:r>
    </w:p>
    <w:p w:rsidR="00E97861" w:rsidRPr="00BD03F5" w:rsidRDefault="00A3574D" w:rsidP="00DB6BFC">
      <w:pPr>
        <w:pStyle w:val="Prrafodelista"/>
        <w:numPr>
          <w:ilvl w:val="0"/>
          <w:numId w:val="3"/>
        </w:numPr>
        <w:tabs>
          <w:tab w:val="left" w:pos="811"/>
          <w:tab w:val="left" w:pos="812"/>
        </w:tabs>
        <w:spacing w:line="227" w:lineRule="exact"/>
        <w:ind w:left="812" w:right="39"/>
        <w:jc w:val="left"/>
        <w:rPr>
          <w:rFonts w:asciiTheme="minorHAnsi" w:hAnsiTheme="minorHAnsi" w:cstheme="minorHAnsi"/>
          <w:sz w:val="20"/>
          <w:szCs w:val="20"/>
        </w:rPr>
      </w:pPr>
      <w:r w:rsidRPr="00BD03F5">
        <w:rPr>
          <w:rFonts w:asciiTheme="minorHAnsi" w:hAnsiTheme="minorHAnsi" w:cstheme="minorHAnsi"/>
          <w:sz w:val="20"/>
          <w:szCs w:val="20"/>
        </w:rPr>
        <w:t>Que la empresa cuenta con solvencia económica, financiera y técnica o profesional suficiente para ello.</w:t>
      </w:r>
    </w:p>
    <w:p w:rsidR="00E97861" w:rsidRPr="00BD03F5" w:rsidRDefault="00A3574D" w:rsidP="000F47D3">
      <w:pPr>
        <w:pStyle w:val="Prrafodelista"/>
        <w:numPr>
          <w:ilvl w:val="0"/>
          <w:numId w:val="3"/>
        </w:numPr>
        <w:tabs>
          <w:tab w:val="left" w:pos="811"/>
          <w:tab w:val="left" w:pos="812"/>
        </w:tabs>
        <w:spacing w:line="221" w:lineRule="exact"/>
        <w:ind w:left="812" w:right="39"/>
        <w:jc w:val="left"/>
        <w:rPr>
          <w:rFonts w:asciiTheme="minorHAnsi" w:hAnsiTheme="minorHAnsi" w:cstheme="minorHAnsi"/>
          <w:sz w:val="20"/>
          <w:szCs w:val="20"/>
        </w:rPr>
      </w:pPr>
      <w:r w:rsidRPr="00BD03F5">
        <w:rPr>
          <w:rFonts w:asciiTheme="minorHAnsi" w:hAnsiTheme="minorHAnsi" w:cstheme="minorHAnsi"/>
          <w:sz w:val="20"/>
          <w:szCs w:val="20"/>
        </w:rPr>
        <w:t>Que la empresa cuenta con las autorizaciones necesarias para ejercer la</w:t>
      </w:r>
      <w:r w:rsidRPr="00BD03F5">
        <w:rPr>
          <w:rFonts w:asciiTheme="minorHAnsi" w:hAnsiTheme="minorHAnsi" w:cstheme="minorHAnsi"/>
          <w:spacing w:val="-7"/>
          <w:sz w:val="20"/>
          <w:szCs w:val="20"/>
        </w:rPr>
        <w:t xml:space="preserve"> </w:t>
      </w:r>
      <w:r w:rsidRPr="00BD03F5">
        <w:rPr>
          <w:rFonts w:asciiTheme="minorHAnsi" w:hAnsiTheme="minorHAnsi" w:cstheme="minorHAnsi"/>
          <w:sz w:val="20"/>
          <w:szCs w:val="20"/>
        </w:rPr>
        <w:t>actividad.</w:t>
      </w:r>
    </w:p>
    <w:p w:rsidR="00E97861" w:rsidRPr="00BD03F5" w:rsidRDefault="00A3574D" w:rsidP="000F47D3">
      <w:pPr>
        <w:pStyle w:val="Prrafodelista"/>
        <w:numPr>
          <w:ilvl w:val="0"/>
          <w:numId w:val="3"/>
        </w:numPr>
        <w:tabs>
          <w:tab w:val="left" w:pos="811"/>
          <w:tab w:val="left" w:pos="812"/>
        </w:tabs>
        <w:spacing w:line="237" w:lineRule="auto"/>
        <w:ind w:right="39" w:firstLine="0"/>
        <w:jc w:val="left"/>
        <w:rPr>
          <w:rFonts w:asciiTheme="minorHAnsi" w:hAnsiTheme="minorHAnsi" w:cstheme="minorHAnsi"/>
          <w:sz w:val="20"/>
          <w:szCs w:val="20"/>
        </w:rPr>
      </w:pPr>
      <w:r w:rsidRPr="00BD03F5">
        <w:rPr>
          <w:rFonts w:asciiTheme="minorHAnsi" w:hAnsiTheme="minorHAnsi" w:cstheme="minorHAnsi"/>
          <w:sz w:val="20"/>
          <w:szCs w:val="20"/>
        </w:rPr>
        <w:t>Que no está incurso en ninguna prohibición para contratar de las recogidas en el artículo 71 de la Ley de Contratos del Sector</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Público.</w:t>
      </w:r>
    </w:p>
    <w:p w:rsidR="00DB6BFC" w:rsidRPr="00BD03F5" w:rsidRDefault="00DB6BFC" w:rsidP="00DB6BFC">
      <w:pPr>
        <w:pStyle w:val="Prrafodelista"/>
        <w:tabs>
          <w:tab w:val="left" w:pos="811"/>
          <w:tab w:val="left" w:pos="812"/>
        </w:tabs>
        <w:spacing w:line="237" w:lineRule="auto"/>
        <w:ind w:right="39" w:firstLine="0"/>
        <w:jc w:val="left"/>
        <w:rPr>
          <w:rFonts w:asciiTheme="minorHAnsi" w:hAnsiTheme="minorHAnsi" w:cstheme="minorHAnsi"/>
          <w:sz w:val="20"/>
          <w:szCs w:val="20"/>
        </w:rPr>
      </w:pPr>
    </w:p>
    <w:p w:rsidR="00E97861" w:rsidRPr="00BD03F5" w:rsidRDefault="00A3574D" w:rsidP="000F47D3">
      <w:pPr>
        <w:ind w:left="104" w:right="39"/>
        <w:jc w:val="both"/>
        <w:rPr>
          <w:rFonts w:asciiTheme="minorHAnsi" w:hAnsiTheme="minorHAnsi" w:cstheme="minorHAnsi"/>
          <w:sz w:val="20"/>
          <w:szCs w:val="20"/>
        </w:rPr>
      </w:pPr>
      <w:r w:rsidRPr="00BD03F5">
        <w:rPr>
          <w:rFonts w:asciiTheme="minorHAnsi" w:hAnsiTheme="minorHAnsi" w:cstheme="minorHAnsi"/>
          <w:b/>
          <w:sz w:val="20"/>
          <w:szCs w:val="20"/>
        </w:rPr>
        <w:t xml:space="preserve">TERCERO. </w:t>
      </w:r>
      <w:r w:rsidRPr="00BD03F5">
        <w:rPr>
          <w:rFonts w:asciiTheme="minorHAnsi" w:hAnsiTheme="minorHAnsi" w:cstheme="minorHAnsi"/>
          <w:sz w:val="20"/>
          <w:szCs w:val="20"/>
        </w:rPr>
        <w:t>Que se compromete a presentar la documentación acreditativa de su capacidad jurídica y solvencia económica y técnica en caso de ser propuesto como adjudicatario, o a requerimiento del órgano de contratación.</w:t>
      </w:r>
    </w:p>
    <w:p w:rsidR="00E97861" w:rsidRPr="00BD03F5" w:rsidRDefault="00A3574D" w:rsidP="000F47D3">
      <w:pPr>
        <w:ind w:left="104" w:right="39"/>
        <w:jc w:val="both"/>
        <w:rPr>
          <w:rFonts w:asciiTheme="minorHAnsi" w:hAnsiTheme="minorHAnsi" w:cstheme="minorHAnsi"/>
          <w:sz w:val="20"/>
          <w:szCs w:val="20"/>
        </w:rPr>
      </w:pPr>
      <w:r w:rsidRPr="00BD03F5">
        <w:rPr>
          <w:rFonts w:asciiTheme="minorHAnsi" w:hAnsiTheme="minorHAnsi" w:cstheme="minorHAnsi"/>
          <w:sz w:val="20"/>
          <w:szCs w:val="20"/>
        </w:rPr>
        <w:t>En el supuesto de empresas extranjeras, sumisión a los Juzgados y tribunales españoles, con renuncia expresa a su fuero.</w:t>
      </w:r>
    </w:p>
    <w:p w:rsidR="00DB6BFC" w:rsidRPr="00BD03F5" w:rsidRDefault="00DB6BFC" w:rsidP="000F47D3">
      <w:pPr>
        <w:ind w:left="104" w:right="39"/>
        <w:jc w:val="both"/>
        <w:rPr>
          <w:rFonts w:asciiTheme="minorHAnsi" w:hAnsiTheme="minorHAnsi" w:cstheme="minorHAnsi"/>
          <w:sz w:val="20"/>
          <w:szCs w:val="20"/>
        </w:rPr>
      </w:pPr>
    </w:p>
    <w:p w:rsidR="00E97861" w:rsidRPr="00BD03F5" w:rsidRDefault="00A3574D" w:rsidP="000F47D3">
      <w:pPr>
        <w:spacing w:line="228" w:lineRule="exact"/>
        <w:ind w:left="811" w:right="39"/>
        <w:jc w:val="both"/>
        <w:rPr>
          <w:rFonts w:asciiTheme="minorHAnsi" w:hAnsiTheme="minorHAnsi" w:cstheme="minorHAnsi"/>
          <w:sz w:val="20"/>
          <w:szCs w:val="20"/>
        </w:rPr>
      </w:pPr>
      <w:r w:rsidRPr="00BD03F5">
        <w:rPr>
          <w:rFonts w:asciiTheme="minorHAnsi" w:hAnsiTheme="minorHAnsi" w:cstheme="minorHAnsi"/>
          <w:sz w:val="20"/>
          <w:szCs w:val="20"/>
        </w:rPr>
        <w:t>Y para que conste, firmo la presente declaración.</w:t>
      </w:r>
    </w:p>
    <w:p w:rsidR="00DB6BFC" w:rsidRPr="00BD03F5" w:rsidRDefault="00DB6BFC" w:rsidP="000F47D3">
      <w:pPr>
        <w:spacing w:line="228" w:lineRule="exact"/>
        <w:ind w:left="811" w:right="39"/>
        <w:jc w:val="both"/>
        <w:rPr>
          <w:rFonts w:asciiTheme="minorHAnsi" w:hAnsiTheme="minorHAnsi" w:cstheme="minorHAnsi"/>
          <w:sz w:val="20"/>
          <w:szCs w:val="20"/>
        </w:rPr>
      </w:pPr>
    </w:p>
    <w:p w:rsidR="00E97861" w:rsidRPr="00BD03F5" w:rsidRDefault="00A3574D" w:rsidP="000F47D3">
      <w:pPr>
        <w:tabs>
          <w:tab w:val="left" w:pos="4083"/>
          <w:tab w:val="left" w:pos="6156"/>
        </w:tabs>
        <w:spacing w:line="229" w:lineRule="exact"/>
        <w:ind w:left="811" w:right="39"/>
        <w:jc w:val="both"/>
        <w:rPr>
          <w:rFonts w:asciiTheme="minorHAnsi" w:hAnsiTheme="minorHAnsi" w:cstheme="minorHAnsi"/>
          <w:sz w:val="20"/>
          <w:szCs w:val="20"/>
        </w:rPr>
      </w:pPr>
      <w:r w:rsidRPr="00BD03F5">
        <w:rPr>
          <w:rFonts w:asciiTheme="minorHAnsi" w:hAnsiTheme="minorHAnsi" w:cstheme="minorHAnsi"/>
          <w:sz w:val="20"/>
          <w:szCs w:val="20"/>
        </w:rPr>
        <w:t>En</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 a</w:t>
      </w:r>
      <w:r w:rsidRPr="00BD03F5">
        <w:rPr>
          <w:rFonts w:asciiTheme="minorHAnsi" w:hAnsiTheme="minorHAnsi" w:cstheme="minorHAnsi"/>
          <w:sz w:val="20"/>
          <w:szCs w:val="20"/>
          <w:u w:val="single"/>
        </w:rPr>
        <w:t xml:space="preserve">          </w:t>
      </w:r>
      <w:r w:rsidRPr="00BD03F5">
        <w:rPr>
          <w:rFonts w:asciiTheme="minorHAnsi" w:hAnsiTheme="minorHAnsi" w:cstheme="minorHAnsi"/>
          <w:spacing w:val="46"/>
          <w:sz w:val="20"/>
          <w:szCs w:val="20"/>
          <w:u w:val="single"/>
        </w:rPr>
        <w:t xml:space="preserve"> </w:t>
      </w:r>
      <w:r w:rsidRPr="00BD03F5">
        <w:rPr>
          <w:rFonts w:asciiTheme="minorHAnsi" w:hAnsiTheme="minorHAnsi" w:cstheme="minorHAnsi"/>
          <w:sz w:val="20"/>
          <w:szCs w:val="20"/>
        </w:rPr>
        <w:t>de</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proofErr w:type="spellStart"/>
      <w:r w:rsidRPr="00BD03F5">
        <w:rPr>
          <w:rFonts w:asciiTheme="minorHAnsi" w:hAnsiTheme="minorHAnsi" w:cstheme="minorHAnsi"/>
          <w:sz w:val="20"/>
          <w:szCs w:val="20"/>
        </w:rPr>
        <w:t>de</w:t>
      </w:r>
      <w:proofErr w:type="spellEnd"/>
      <w:r w:rsidRPr="00BD03F5">
        <w:rPr>
          <w:rFonts w:asciiTheme="minorHAnsi" w:hAnsiTheme="minorHAnsi" w:cstheme="minorHAnsi"/>
          <w:sz w:val="20"/>
          <w:szCs w:val="20"/>
        </w:rPr>
        <w:t xml:space="preserve"> 20</w:t>
      </w:r>
    </w:p>
    <w:p w:rsidR="00DB6BFC" w:rsidRPr="00BD03F5" w:rsidRDefault="00DB6BFC" w:rsidP="000F47D3">
      <w:pPr>
        <w:tabs>
          <w:tab w:val="left" w:pos="4083"/>
          <w:tab w:val="left" w:pos="6156"/>
        </w:tabs>
        <w:spacing w:line="229" w:lineRule="exact"/>
        <w:ind w:left="811" w:right="39"/>
        <w:jc w:val="both"/>
        <w:rPr>
          <w:rFonts w:asciiTheme="minorHAnsi" w:hAnsiTheme="minorHAnsi" w:cstheme="minorHAnsi"/>
          <w:sz w:val="20"/>
          <w:szCs w:val="20"/>
        </w:rPr>
      </w:pPr>
    </w:p>
    <w:p w:rsidR="00DB6BFC" w:rsidRPr="00BD03F5" w:rsidRDefault="00DB6BFC" w:rsidP="000F47D3">
      <w:pPr>
        <w:tabs>
          <w:tab w:val="left" w:pos="4083"/>
          <w:tab w:val="left" w:pos="6156"/>
        </w:tabs>
        <w:spacing w:line="229" w:lineRule="exact"/>
        <w:ind w:left="811" w:right="39"/>
        <w:jc w:val="both"/>
        <w:rPr>
          <w:rFonts w:asciiTheme="minorHAnsi" w:hAnsiTheme="minorHAnsi" w:cstheme="minorHAnsi"/>
          <w:sz w:val="20"/>
          <w:szCs w:val="20"/>
        </w:rPr>
      </w:pPr>
    </w:p>
    <w:p w:rsidR="00E97861" w:rsidRPr="00BD03F5" w:rsidRDefault="00A3574D" w:rsidP="000F47D3">
      <w:pPr>
        <w:spacing w:line="229" w:lineRule="exact"/>
        <w:ind w:left="104" w:right="39"/>
        <w:jc w:val="both"/>
        <w:rPr>
          <w:rFonts w:asciiTheme="minorHAnsi" w:hAnsiTheme="minorHAnsi" w:cstheme="minorHAnsi"/>
          <w:sz w:val="20"/>
          <w:szCs w:val="20"/>
        </w:rPr>
      </w:pPr>
      <w:r w:rsidRPr="00BD03F5">
        <w:rPr>
          <w:rFonts w:asciiTheme="minorHAnsi" w:hAnsiTheme="minorHAnsi" w:cstheme="minorHAnsi"/>
          <w:sz w:val="20"/>
          <w:szCs w:val="20"/>
        </w:rPr>
        <w:t>Firma del declarante,</w:t>
      </w:r>
    </w:p>
    <w:p w:rsidR="00E97861" w:rsidRPr="00BD03F5" w:rsidRDefault="00E97861" w:rsidP="000F47D3">
      <w:pPr>
        <w:pStyle w:val="Textoindependiente"/>
        <w:spacing w:before="1"/>
        <w:ind w:right="39"/>
        <w:rPr>
          <w:rFonts w:asciiTheme="minorHAnsi" w:hAnsiTheme="minorHAnsi" w:cstheme="minorHAnsi"/>
          <w:sz w:val="20"/>
          <w:szCs w:val="20"/>
        </w:rPr>
      </w:pPr>
    </w:p>
    <w:p w:rsidR="00E97861" w:rsidRPr="00BD03F5" w:rsidRDefault="00A3574D" w:rsidP="000F47D3">
      <w:pPr>
        <w:pStyle w:val="Textoindependiente"/>
        <w:tabs>
          <w:tab w:val="left" w:pos="3423"/>
        </w:tabs>
        <w:spacing w:before="1"/>
        <w:ind w:left="104" w:right="39"/>
        <w:rPr>
          <w:rFonts w:asciiTheme="minorHAnsi" w:hAnsiTheme="minorHAnsi" w:cstheme="minorHAnsi"/>
          <w:sz w:val="20"/>
          <w:szCs w:val="20"/>
        </w:rPr>
      </w:pPr>
      <w:r w:rsidRPr="00BD03F5">
        <w:rPr>
          <w:rFonts w:asciiTheme="minorHAnsi" w:hAnsiTheme="minorHAnsi" w:cstheme="minorHAnsi"/>
          <w:sz w:val="20"/>
          <w:szCs w:val="20"/>
        </w:rPr>
        <w:t>Fdo.:</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w:t>
      </w: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DB6BFC" w:rsidRDefault="00DB6BFC" w:rsidP="000F47D3">
      <w:pPr>
        <w:pStyle w:val="Textoindependiente"/>
        <w:tabs>
          <w:tab w:val="left" w:pos="3423"/>
        </w:tabs>
        <w:spacing w:before="1"/>
        <w:ind w:left="104" w:right="39"/>
        <w:rPr>
          <w:rFonts w:asciiTheme="minorHAnsi" w:hAnsiTheme="minorHAnsi" w:cstheme="minorHAnsi"/>
          <w:sz w:val="20"/>
          <w:szCs w:val="20"/>
        </w:rPr>
      </w:pPr>
    </w:p>
    <w:p w:rsidR="00512D13" w:rsidRDefault="00512D13" w:rsidP="000F47D3">
      <w:pPr>
        <w:pStyle w:val="Textoindependiente"/>
        <w:tabs>
          <w:tab w:val="left" w:pos="3423"/>
        </w:tabs>
        <w:spacing w:before="1"/>
        <w:ind w:left="104" w:right="39"/>
        <w:rPr>
          <w:rFonts w:asciiTheme="minorHAnsi" w:hAnsiTheme="minorHAnsi" w:cstheme="minorHAnsi"/>
          <w:sz w:val="20"/>
          <w:szCs w:val="20"/>
        </w:rPr>
      </w:pPr>
    </w:p>
    <w:p w:rsidR="00512D13" w:rsidRDefault="00512D13" w:rsidP="000F47D3">
      <w:pPr>
        <w:pStyle w:val="Textoindependiente"/>
        <w:tabs>
          <w:tab w:val="left" w:pos="3423"/>
        </w:tabs>
        <w:spacing w:before="1"/>
        <w:ind w:left="104" w:right="39"/>
        <w:rPr>
          <w:rFonts w:asciiTheme="minorHAnsi" w:hAnsiTheme="minorHAnsi" w:cstheme="minorHAnsi"/>
          <w:sz w:val="20"/>
          <w:szCs w:val="20"/>
        </w:rPr>
      </w:pPr>
    </w:p>
    <w:p w:rsidR="00512D13" w:rsidRDefault="00512D13" w:rsidP="000F47D3">
      <w:pPr>
        <w:pStyle w:val="Textoindependiente"/>
        <w:tabs>
          <w:tab w:val="left" w:pos="3423"/>
        </w:tabs>
        <w:spacing w:before="1"/>
        <w:ind w:left="104" w:right="39"/>
        <w:rPr>
          <w:rFonts w:asciiTheme="minorHAnsi" w:hAnsiTheme="minorHAnsi" w:cstheme="minorHAnsi"/>
          <w:sz w:val="20"/>
          <w:szCs w:val="20"/>
        </w:rPr>
      </w:pPr>
    </w:p>
    <w:p w:rsidR="00512D13" w:rsidRDefault="00512D13" w:rsidP="000F47D3">
      <w:pPr>
        <w:pStyle w:val="Textoindependiente"/>
        <w:tabs>
          <w:tab w:val="left" w:pos="3423"/>
        </w:tabs>
        <w:spacing w:before="1"/>
        <w:ind w:left="104" w:right="39"/>
        <w:rPr>
          <w:rFonts w:asciiTheme="minorHAnsi" w:hAnsiTheme="minorHAnsi" w:cstheme="minorHAnsi"/>
          <w:sz w:val="20"/>
          <w:szCs w:val="20"/>
        </w:rPr>
      </w:pPr>
    </w:p>
    <w:p w:rsidR="00512D13" w:rsidRDefault="00512D13" w:rsidP="000F47D3">
      <w:pPr>
        <w:pStyle w:val="Textoindependiente"/>
        <w:tabs>
          <w:tab w:val="left" w:pos="3423"/>
        </w:tabs>
        <w:spacing w:before="1"/>
        <w:ind w:left="104" w:right="39"/>
        <w:rPr>
          <w:rFonts w:asciiTheme="minorHAnsi" w:hAnsiTheme="minorHAnsi" w:cstheme="minorHAnsi"/>
          <w:sz w:val="20"/>
          <w:szCs w:val="20"/>
        </w:rPr>
      </w:pPr>
    </w:p>
    <w:p w:rsidR="00512D13" w:rsidRDefault="00512D13" w:rsidP="000F47D3">
      <w:pPr>
        <w:pStyle w:val="Textoindependiente"/>
        <w:tabs>
          <w:tab w:val="left" w:pos="3423"/>
        </w:tabs>
        <w:spacing w:before="1"/>
        <w:ind w:left="104" w:right="39"/>
        <w:rPr>
          <w:rFonts w:asciiTheme="minorHAnsi" w:hAnsiTheme="minorHAnsi" w:cstheme="minorHAnsi"/>
          <w:sz w:val="20"/>
          <w:szCs w:val="20"/>
        </w:rPr>
      </w:pPr>
    </w:p>
    <w:p w:rsidR="00512D13" w:rsidRPr="00BD03F5" w:rsidRDefault="00512D13" w:rsidP="000F47D3">
      <w:pPr>
        <w:pStyle w:val="Textoindependiente"/>
        <w:tabs>
          <w:tab w:val="left" w:pos="3423"/>
        </w:tabs>
        <w:spacing w:before="1"/>
        <w:ind w:left="104" w:right="39"/>
        <w:rPr>
          <w:rFonts w:asciiTheme="minorHAnsi" w:hAnsiTheme="minorHAnsi" w:cstheme="minorHAnsi"/>
          <w:sz w:val="20"/>
          <w:szCs w:val="20"/>
        </w:rPr>
      </w:pPr>
    </w:p>
    <w:p w:rsidR="00DB6BFC" w:rsidRPr="00BD03F5" w:rsidRDefault="00DB6BFC" w:rsidP="000F47D3">
      <w:pPr>
        <w:pStyle w:val="Textoindependiente"/>
        <w:tabs>
          <w:tab w:val="left" w:pos="3423"/>
        </w:tabs>
        <w:spacing w:before="1"/>
        <w:ind w:left="104" w:right="39"/>
        <w:rPr>
          <w:rFonts w:asciiTheme="minorHAnsi" w:hAnsiTheme="minorHAnsi" w:cstheme="minorHAnsi"/>
          <w:sz w:val="20"/>
          <w:szCs w:val="20"/>
        </w:rPr>
      </w:pPr>
    </w:p>
    <w:p w:rsidR="00E97861" w:rsidRPr="00BD03F5" w:rsidRDefault="00E97861" w:rsidP="000F47D3">
      <w:pPr>
        <w:pStyle w:val="Textoindependiente"/>
        <w:spacing w:before="11"/>
        <w:ind w:right="39"/>
        <w:rPr>
          <w:rFonts w:asciiTheme="minorHAnsi" w:hAnsiTheme="minorHAnsi" w:cstheme="minorHAnsi"/>
          <w:sz w:val="20"/>
          <w:szCs w:val="20"/>
        </w:rPr>
      </w:pPr>
    </w:p>
    <w:p w:rsidR="00E97861" w:rsidRPr="00BD03F5" w:rsidRDefault="00DB6BFC" w:rsidP="00DB6BFC">
      <w:pPr>
        <w:pStyle w:val="Prrafodelista"/>
        <w:tabs>
          <w:tab w:val="left" w:pos="344"/>
        </w:tabs>
        <w:spacing w:line="276" w:lineRule="exact"/>
        <w:ind w:left="344" w:right="39" w:firstLine="0"/>
        <w:jc w:val="left"/>
        <w:rPr>
          <w:rFonts w:asciiTheme="minorHAnsi" w:hAnsiTheme="minorHAnsi" w:cstheme="minorHAnsi"/>
          <w:sz w:val="20"/>
          <w:szCs w:val="20"/>
        </w:rPr>
      </w:pPr>
      <w:r w:rsidRPr="00BD03F5">
        <w:rPr>
          <w:rFonts w:asciiTheme="minorHAnsi" w:hAnsiTheme="minorHAnsi" w:cstheme="minorHAnsi"/>
          <w:b/>
          <w:sz w:val="20"/>
          <w:szCs w:val="20"/>
        </w:rPr>
        <w:lastRenderedPageBreak/>
        <w:t xml:space="preserve">2.- </w:t>
      </w:r>
      <w:r w:rsidR="00A3574D" w:rsidRPr="00BD03F5">
        <w:rPr>
          <w:rFonts w:asciiTheme="minorHAnsi" w:hAnsiTheme="minorHAnsi" w:cstheme="minorHAnsi"/>
          <w:b/>
          <w:sz w:val="20"/>
          <w:szCs w:val="20"/>
        </w:rPr>
        <w:t xml:space="preserve">Proposición económica </w:t>
      </w:r>
      <w:r w:rsidR="00A3574D" w:rsidRPr="00BD03F5">
        <w:rPr>
          <w:rFonts w:asciiTheme="minorHAnsi" w:hAnsiTheme="minorHAnsi" w:cstheme="minorHAnsi"/>
          <w:sz w:val="20"/>
          <w:szCs w:val="20"/>
        </w:rPr>
        <w:t>que se ajustará al siguiente</w:t>
      </w:r>
      <w:r w:rsidR="00A3574D" w:rsidRPr="00BD03F5">
        <w:rPr>
          <w:rFonts w:asciiTheme="minorHAnsi" w:hAnsiTheme="minorHAnsi" w:cstheme="minorHAnsi"/>
          <w:spacing w:val="-4"/>
          <w:sz w:val="20"/>
          <w:szCs w:val="20"/>
        </w:rPr>
        <w:t xml:space="preserve"> </w:t>
      </w:r>
      <w:r w:rsidR="00A3574D" w:rsidRPr="00BD03F5">
        <w:rPr>
          <w:rFonts w:asciiTheme="minorHAnsi" w:hAnsiTheme="minorHAnsi" w:cstheme="minorHAnsi"/>
          <w:sz w:val="20"/>
          <w:szCs w:val="20"/>
        </w:rPr>
        <w:t>modelo:</w:t>
      </w:r>
    </w:p>
    <w:p w:rsidR="00DB6BFC" w:rsidRPr="00BD03F5" w:rsidRDefault="00DB6BFC" w:rsidP="00DB6BFC">
      <w:pPr>
        <w:pStyle w:val="Prrafodelista"/>
        <w:tabs>
          <w:tab w:val="left" w:pos="344"/>
        </w:tabs>
        <w:spacing w:line="276" w:lineRule="exact"/>
        <w:ind w:left="344" w:right="39" w:firstLine="0"/>
        <w:jc w:val="left"/>
        <w:rPr>
          <w:rFonts w:asciiTheme="minorHAnsi" w:hAnsiTheme="minorHAnsi" w:cstheme="minorHAnsi"/>
          <w:sz w:val="20"/>
          <w:szCs w:val="20"/>
        </w:rPr>
      </w:pPr>
    </w:p>
    <w:p w:rsidR="00DB6BFC" w:rsidRPr="00BD03F5" w:rsidRDefault="00DB6BFC" w:rsidP="00DB6BFC">
      <w:pPr>
        <w:pStyle w:val="Prrafodelista"/>
        <w:tabs>
          <w:tab w:val="left" w:pos="344"/>
        </w:tabs>
        <w:spacing w:line="276" w:lineRule="exact"/>
        <w:ind w:left="344" w:right="39" w:firstLine="0"/>
        <w:jc w:val="left"/>
        <w:rPr>
          <w:rFonts w:asciiTheme="minorHAnsi" w:hAnsiTheme="minorHAnsi" w:cstheme="minorHAnsi"/>
          <w:sz w:val="20"/>
          <w:szCs w:val="20"/>
        </w:rPr>
      </w:pPr>
    </w:p>
    <w:p w:rsidR="00E97861" w:rsidRPr="00BD03F5" w:rsidRDefault="00A3574D" w:rsidP="00DB6BFC">
      <w:pPr>
        <w:spacing w:line="229" w:lineRule="exact"/>
        <w:ind w:left="811" w:right="39"/>
        <w:jc w:val="center"/>
        <w:rPr>
          <w:rFonts w:asciiTheme="minorHAnsi" w:hAnsiTheme="minorHAnsi" w:cstheme="minorHAnsi"/>
          <w:b/>
          <w:sz w:val="20"/>
          <w:szCs w:val="20"/>
        </w:rPr>
      </w:pPr>
      <w:r w:rsidRPr="00BD03F5">
        <w:rPr>
          <w:rFonts w:asciiTheme="minorHAnsi" w:hAnsiTheme="minorHAnsi" w:cstheme="minorHAnsi"/>
          <w:b/>
          <w:sz w:val="20"/>
          <w:szCs w:val="20"/>
        </w:rPr>
        <w:t>MODELO DE PROPOSICIÓN ECONÓMICA</w:t>
      </w:r>
    </w:p>
    <w:p w:rsidR="00DB6BFC" w:rsidRPr="00BD03F5" w:rsidRDefault="00DB6BFC" w:rsidP="000F47D3">
      <w:pPr>
        <w:spacing w:line="229" w:lineRule="exact"/>
        <w:ind w:left="811" w:right="39"/>
        <w:jc w:val="both"/>
        <w:rPr>
          <w:rFonts w:asciiTheme="minorHAnsi" w:hAnsiTheme="minorHAnsi" w:cstheme="minorHAnsi"/>
          <w:b/>
          <w:sz w:val="20"/>
          <w:szCs w:val="20"/>
        </w:rPr>
      </w:pPr>
    </w:p>
    <w:p w:rsidR="00E97861" w:rsidRPr="00BD03F5" w:rsidRDefault="00A3574D" w:rsidP="000F47D3">
      <w:pPr>
        <w:tabs>
          <w:tab w:val="left" w:pos="5893"/>
          <w:tab w:val="left" w:pos="6607"/>
          <w:tab w:val="left" w:pos="7746"/>
        </w:tabs>
        <w:spacing w:line="229" w:lineRule="exact"/>
        <w:ind w:right="39"/>
        <w:jc w:val="right"/>
        <w:rPr>
          <w:rFonts w:asciiTheme="minorHAnsi" w:hAnsiTheme="minorHAnsi" w:cstheme="minorHAnsi"/>
          <w:sz w:val="20"/>
          <w:szCs w:val="20"/>
        </w:rPr>
      </w:pPr>
      <w:r w:rsidRPr="00BD03F5">
        <w:rPr>
          <w:rFonts w:asciiTheme="minorHAnsi" w:hAnsiTheme="minorHAnsi" w:cstheme="minorHAnsi"/>
          <w:sz w:val="20"/>
          <w:szCs w:val="20"/>
        </w:rPr>
        <w:t>Don.</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w:t>
      </w:r>
      <w:r w:rsidR="00DB6BFC" w:rsidRPr="00BD03F5">
        <w:rPr>
          <w:rFonts w:asciiTheme="minorHAnsi" w:hAnsiTheme="minorHAnsi" w:cstheme="minorHAnsi"/>
          <w:sz w:val="20"/>
          <w:szCs w:val="20"/>
        </w:rPr>
        <w:t xml:space="preserve"> </w:t>
      </w:r>
      <w:r w:rsidRPr="00BD03F5">
        <w:rPr>
          <w:rFonts w:asciiTheme="minorHAnsi" w:hAnsiTheme="minorHAnsi" w:cstheme="minorHAnsi"/>
          <w:sz w:val="20"/>
          <w:szCs w:val="20"/>
        </w:rPr>
        <w:t>con</w:t>
      </w:r>
      <w:r w:rsidRPr="00BD03F5">
        <w:rPr>
          <w:rFonts w:asciiTheme="minorHAnsi" w:hAnsiTheme="minorHAnsi" w:cstheme="minorHAnsi"/>
          <w:sz w:val="20"/>
          <w:szCs w:val="20"/>
        </w:rPr>
        <w:tab/>
        <w:t>domicilio</w:t>
      </w:r>
      <w:r w:rsidRPr="00BD03F5">
        <w:rPr>
          <w:rFonts w:asciiTheme="minorHAnsi" w:hAnsiTheme="minorHAnsi" w:cstheme="minorHAnsi"/>
          <w:sz w:val="20"/>
          <w:szCs w:val="20"/>
        </w:rPr>
        <w:tab/>
      </w:r>
      <w:r w:rsidRPr="00BD03F5">
        <w:rPr>
          <w:rFonts w:asciiTheme="minorHAnsi" w:hAnsiTheme="minorHAnsi" w:cstheme="minorHAnsi"/>
          <w:spacing w:val="-1"/>
          <w:sz w:val="20"/>
          <w:szCs w:val="20"/>
        </w:rPr>
        <w:t>en</w:t>
      </w:r>
    </w:p>
    <w:p w:rsidR="00E97861" w:rsidRPr="00BD03F5" w:rsidRDefault="00A3574D" w:rsidP="00DB6BFC">
      <w:pPr>
        <w:tabs>
          <w:tab w:val="left" w:pos="3544"/>
          <w:tab w:val="left" w:pos="6388"/>
        </w:tabs>
        <w:ind w:right="39"/>
        <w:jc w:val="right"/>
        <w:rPr>
          <w:rFonts w:asciiTheme="minorHAnsi" w:hAnsiTheme="minorHAnsi" w:cstheme="minorHAnsi"/>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D.N.I</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en  plena  posesión  de</w:t>
      </w:r>
      <w:r w:rsidRPr="00BD03F5">
        <w:rPr>
          <w:rFonts w:asciiTheme="minorHAnsi" w:hAnsiTheme="minorHAnsi" w:cstheme="minorHAnsi"/>
          <w:spacing w:val="18"/>
          <w:sz w:val="20"/>
          <w:szCs w:val="20"/>
        </w:rPr>
        <w:t xml:space="preserve"> </w:t>
      </w:r>
      <w:r w:rsidRPr="00BD03F5">
        <w:rPr>
          <w:rFonts w:asciiTheme="minorHAnsi" w:hAnsiTheme="minorHAnsi" w:cstheme="minorHAnsi"/>
          <w:sz w:val="20"/>
          <w:szCs w:val="20"/>
        </w:rPr>
        <w:t>su</w:t>
      </w:r>
      <w:r w:rsidR="00DB6BFC" w:rsidRPr="00BD03F5">
        <w:rPr>
          <w:rFonts w:asciiTheme="minorHAnsi" w:hAnsiTheme="minorHAnsi" w:cstheme="minorHAnsi"/>
          <w:sz w:val="20"/>
          <w:szCs w:val="20"/>
        </w:rPr>
        <w:t xml:space="preserve"> </w:t>
      </w:r>
      <w:r w:rsidRPr="00BD03F5">
        <w:rPr>
          <w:rFonts w:asciiTheme="minorHAnsi" w:hAnsiTheme="minorHAnsi" w:cstheme="minorHAnsi"/>
          <w:sz w:val="20"/>
          <w:szCs w:val="20"/>
        </w:rPr>
        <w:t>capacidad jurídica y de obrar, en nombre propio o en representación de</w:t>
      </w:r>
    </w:p>
    <w:p w:rsidR="00E97861" w:rsidRPr="00BD03F5" w:rsidRDefault="00A3574D" w:rsidP="000F47D3">
      <w:pPr>
        <w:tabs>
          <w:tab w:val="left" w:pos="4448"/>
        </w:tabs>
        <w:ind w:left="104" w:right="39"/>
        <w:jc w:val="both"/>
        <w:rPr>
          <w:rFonts w:asciiTheme="minorHAnsi" w:hAnsiTheme="minorHAnsi" w:cstheme="minorHAnsi"/>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w:t>
      </w:r>
      <w:proofErr w:type="gramStart"/>
      <w:r w:rsidRPr="00BD03F5">
        <w:rPr>
          <w:rFonts w:asciiTheme="minorHAnsi" w:hAnsiTheme="minorHAnsi" w:cstheme="minorHAnsi"/>
          <w:sz w:val="20"/>
          <w:szCs w:val="20"/>
        </w:rPr>
        <w:t>nombre</w:t>
      </w:r>
      <w:proofErr w:type="gramEnd"/>
      <w:r w:rsidRPr="00BD03F5">
        <w:rPr>
          <w:rFonts w:asciiTheme="minorHAnsi" w:hAnsiTheme="minorHAnsi" w:cstheme="minorHAnsi"/>
          <w:sz w:val="20"/>
          <w:szCs w:val="20"/>
        </w:rPr>
        <w:t xml:space="preserve"> o razón social y D.N.I. o </w:t>
      </w:r>
      <w:r w:rsidRPr="00BD03F5">
        <w:rPr>
          <w:rFonts w:asciiTheme="minorHAnsi" w:hAnsiTheme="minorHAnsi" w:cstheme="minorHAnsi"/>
          <w:spacing w:val="-3"/>
          <w:sz w:val="20"/>
          <w:szCs w:val="20"/>
        </w:rPr>
        <w:t xml:space="preserve">C.I.F.), </w:t>
      </w:r>
      <w:r w:rsidRPr="00BD03F5">
        <w:rPr>
          <w:rFonts w:asciiTheme="minorHAnsi" w:hAnsiTheme="minorHAnsi" w:cstheme="minorHAnsi"/>
          <w:sz w:val="20"/>
          <w:szCs w:val="20"/>
        </w:rPr>
        <w:t>enterado del expediente para la contratación del suministro de un vehículo, tipo pick up 4x4 de doble cabina con 4 puertas y caja de carga trasera para la Sección de</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Redes:</w:t>
      </w:r>
    </w:p>
    <w:p w:rsidR="00E97861" w:rsidRPr="00BD03F5" w:rsidRDefault="00E97861" w:rsidP="000F47D3">
      <w:pPr>
        <w:pStyle w:val="Textoindependiente"/>
        <w:spacing w:before="3"/>
        <w:ind w:right="39"/>
        <w:rPr>
          <w:rFonts w:asciiTheme="minorHAnsi" w:hAnsiTheme="minorHAnsi" w:cstheme="minorHAnsi"/>
          <w:sz w:val="20"/>
          <w:szCs w:val="20"/>
        </w:rPr>
      </w:pPr>
    </w:p>
    <w:p w:rsidR="00E97861" w:rsidRPr="00BD03F5" w:rsidRDefault="00A3574D" w:rsidP="000F47D3">
      <w:pPr>
        <w:tabs>
          <w:tab w:val="left" w:pos="4705"/>
        </w:tabs>
        <w:ind w:left="736" w:right="39"/>
        <w:rPr>
          <w:rFonts w:asciiTheme="minorHAnsi" w:hAnsiTheme="minorHAnsi" w:cstheme="minorHAnsi"/>
          <w:sz w:val="20"/>
          <w:szCs w:val="20"/>
        </w:rPr>
      </w:pPr>
      <w:r w:rsidRPr="00BD03F5">
        <w:rPr>
          <w:rFonts w:asciiTheme="minorHAnsi" w:hAnsiTheme="minorHAnsi" w:cstheme="minorHAnsi"/>
          <w:sz w:val="20"/>
          <w:szCs w:val="20"/>
        </w:rPr>
        <w:t>Ofrece suministrar</w:t>
      </w:r>
      <w:r w:rsidRPr="00BD03F5">
        <w:rPr>
          <w:rFonts w:asciiTheme="minorHAnsi" w:hAnsiTheme="minorHAnsi" w:cstheme="minorHAnsi"/>
          <w:spacing w:val="24"/>
          <w:sz w:val="20"/>
          <w:szCs w:val="20"/>
        </w:rPr>
        <w:t xml:space="preserve"> </w:t>
      </w:r>
      <w:r w:rsidRPr="00BD03F5">
        <w:rPr>
          <w:rFonts w:asciiTheme="minorHAnsi" w:hAnsiTheme="minorHAnsi" w:cstheme="minorHAnsi"/>
          <w:sz w:val="20"/>
          <w:szCs w:val="20"/>
        </w:rPr>
        <w:t>el</w:t>
      </w:r>
      <w:r w:rsidRPr="00BD03F5">
        <w:rPr>
          <w:rFonts w:asciiTheme="minorHAnsi" w:hAnsiTheme="minorHAnsi" w:cstheme="minorHAnsi"/>
          <w:spacing w:val="14"/>
          <w:sz w:val="20"/>
          <w:szCs w:val="20"/>
        </w:rPr>
        <w:t xml:space="preserve"> </w:t>
      </w:r>
      <w:r w:rsidRPr="00BD03F5">
        <w:rPr>
          <w:rFonts w:asciiTheme="minorHAnsi" w:hAnsiTheme="minorHAnsi" w:cstheme="minorHAnsi"/>
          <w:sz w:val="20"/>
          <w:szCs w:val="20"/>
        </w:rPr>
        <w:t>vehículo</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w w:val="110"/>
          <w:sz w:val="20"/>
          <w:szCs w:val="20"/>
        </w:rPr>
        <w:t xml:space="preserve">₍ </w:t>
      </w:r>
      <w:r w:rsidRPr="00BD03F5">
        <w:rPr>
          <w:rFonts w:asciiTheme="minorHAnsi" w:hAnsiTheme="minorHAnsi" w:cstheme="minorHAnsi"/>
          <w:sz w:val="20"/>
          <w:szCs w:val="20"/>
        </w:rPr>
        <w:t xml:space="preserve">indicar marca y modelo) por el </w:t>
      </w:r>
      <w:r w:rsidRPr="00BD03F5">
        <w:rPr>
          <w:rFonts w:asciiTheme="minorHAnsi" w:hAnsiTheme="minorHAnsi" w:cstheme="minorHAnsi"/>
          <w:spacing w:val="31"/>
          <w:sz w:val="20"/>
          <w:szCs w:val="20"/>
        </w:rPr>
        <w:t xml:space="preserve"> </w:t>
      </w:r>
      <w:r w:rsidRPr="00BD03F5">
        <w:rPr>
          <w:rFonts w:asciiTheme="minorHAnsi" w:hAnsiTheme="minorHAnsi" w:cstheme="minorHAnsi"/>
          <w:sz w:val="20"/>
          <w:szCs w:val="20"/>
        </w:rPr>
        <w:t>precio  total de</w:t>
      </w:r>
    </w:p>
    <w:p w:rsidR="00E97861" w:rsidRPr="00BD03F5" w:rsidRDefault="00A3574D" w:rsidP="000F47D3">
      <w:pPr>
        <w:tabs>
          <w:tab w:val="left" w:pos="2803"/>
          <w:tab w:val="left" w:pos="3149"/>
          <w:tab w:val="left" w:pos="3597"/>
          <w:tab w:val="left" w:pos="4212"/>
          <w:tab w:val="left" w:pos="5214"/>
          <w:tab w:val="left" w:pos="6031"/>
          <w:tab w:val="left" w:pos="6473"/>
          <w:tab w:val="left" w:pos="7392"/>
          <w:tab w:val="left" w:pos="7932"/>
          <w:tab w:val="left" w:pos="8547"/>
        </w:tabs>
        <w:spacing w:line="229" w:lineRule="exact"/>
        <w:ind w:left="104" w:right="39"/>
        <w:rPr>
          <w:rFonts w:asciiTheme="minorHAnsi" w:hAnsiTheme="minorHAnsi" w:cstheme="minorHAnsi"/>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w:t>
      </w:r>
      <w:r w:rsidRPr="00BD03F5">
        <w:rPr>
          <w:rFonts w:asciiTheme="minorHAnsi" w:hAnsiTheme="minorHAnsi" w:cstheme="minorHAnsi"/>
          <w:sz w:val="20"/>
          <w:szCs w:val="20"/>
        </w:rPr>
        <w:tab/>
        <w:t>€,</w:t>
      </w:r>
      <w:r w:rsidRPr="00BD03F5">
        <w:rPr>
          <w:rFonts w:asciiTheme="minorHAnsi" w:hAnsiTheme="minorHAnsi" w:cstheme="minorHAnsi"/>
          <w:sz w:val="20"/>
          <w:szCs w:val="20"/>
        </w:rPr>
        <w:tab/>
      </w:r>
      <w:r w:rsidRPr="00BD03F5">
        <w:rPr>
          <w:rFonts w:asciiTheme="minorHAnsi" w:hAnsiTheme="minorHAnsi" w:cstheme="minorHAnsi"/>
          <w:spacing w:val="-10"/>
          <w:sz w:val="20"/>
          <w:szCs w:val="20"/>
        </w:rPr>
        <w:t>IVA</w:t>
      </w:r>
      <w:r w:rsidRPr="00BD03F5">
        <w:rPr>
          <w:rFonts w:asciiTheme="minorHAnsi" w:hAnsiTheme="minorHAnsi" w:cstheme="minorHAnsi"/>
          <w:spacing w:val="-10"/>
          <w:sz w:val="20"/>
          <w:szCs w:val="20"/>
        </w:rPr>
        <w:tab/>
      </w:r>
      <w:r w:rsidRPr="00BD03F5">
        <w:rPr>
          <w:rFonts w:asciiTheme="minorHAnsi" w:hAnsiTheme="minorHAnsi" w:cstheme="minorHAnsi"/>
          <w:sz w:val="20"/>
          <w:szCs w:val="20"/>
        </w:rPr>
        <w:t>incluido,</w:t>
      </w:r>
      <w:r w:rsidRPr="00BD03F5">
        <w:rPr>
          <w:rFonts w:asciiTheme="minorHAnsi" w:hAnsiTheme="minorHAnsi" w:cstheme="minorHAnsi"/>
          <w:sz w:val="20"/>
          <w:szCs w:val="20"/>
        </w:rPr>
        <w:tab/>
        <w:t>siendo</w:t>
      </w:r>
      <w:r w:rsidRPr="00BD03F5">
        <w:rPr>
          <w:rFonts w:asciiTheme="minorHAnsi" w:hAnsiTheme="minorHAnsi" w:cstheme="minorHAnsi"/>
          <w:sz w:val="20"/>
          <w:szCs w:val="20"/>
        </w:rPr>
        <w:tab/>
        <w:t>el</w:t>
      </w:r>
      <w:r w:rsidRPr="00BD03F5">
        <w:rPr>
          <w:rFonts w:asciiTheme="minorHAnsi" w:hAnsiTheme="minorHAnsi" w:cstheme="minorHAnsi"/>
          <w:sz w:val="20"/>
          <w:szCs w:val="20"/>
        </w:rPr>
        <w:tab/>
        <w:t>importe</w:t>
      </w:r>
      <w:r w:rsidRPr="00BD03F5">
        <w:rPr>
          <w:rFonts w:asciiTheme="minorHAnsi" w:hAnsiTheme="minorHAnsi" w:cstheme="minorHAnsi"/>
          <w:sz w:val="20"/>
          <w:szCs w:val="20"/>
        </w:rPr>
        <w:tab/>
        <w:t>del</w:t>
      </w:r>
      <w:r w:rsidRPr="00BD03F5">
        <w:rPr>
          <w:rFonts w:asciiTheme="minorHAnsi" w:hAnsiTheme="minorHAnsi" w:cstheme="minorHAnsi"/>
          <w:sz w:val="20"/>
          <w:szCs w:val="20"/>
        </w:rPr>
        <w:tab/>
      </w:r>
      <w:r w:rsidRPr="00BD03F5">
        <w:rPr>
          <w:rFonts w:asciiTheme="minorHAnsi" w:hAnsiTheme="minorHAnsi" w:cstheme="minorHAnsi"/>
          <w:spacing w:val="-10"/>
          <w:sz w:val="20"/>
          <w:szCs w:val="20"/>
        </w:rPr>
        <w:t>IVA</w:t>
      </w:r>
      <w:r w:rsidRPr="00BD03F5">
        <w:rPr>
          <w:rFonts w:asciiTheme="minorHAnsi" w:hAnsiTheme="minorHAnsi" w:cstheme="minorHAnsi"/>
          <w:spacing w:val="-10"/>
          <w:sz w:val="20"/>
          <w:szCs w:val="20"/>
        </w:rPr>
        <w:tab/>
      </w:r>
      <w:r w:rsidRPr="00BD03F5">
        <w:rPr>
          <w:rFonts w:asciiTheme="minorHAnsi" w:hAnsiTheme="minorHAnsi" w:cstheme="minorHAnsi"/>
          <w:sz w:val="20"/>
          <w:szCs w:val="20"/>
        </w:rPr>
        <w:t>.</w:t>
      </w:r>
    </w:p>
    <w:p w:rsidR="00E97861" w:rsidRPr="00BD03F5" w:rsidRDefault="00A3574D" w:rsidP="00DB6BFC">
      <w:pPr>
        <w:tabs>
          <w:tab w:val="left" w:pos="3048"/>
        </w:tabs>
        <w:spacing w:line="229" w:lineRule="exact"/>
        <w:ind w:left="104" w:right="39"/>
        <w:jc w:val="both"/>
        <w:rPr>
          <w:rFonts w:asciiTheme="minorHAnsi" w:hAnsiTheme="minorHAnsi" w:cstheme="minorHAnsi"/>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w:t>
      </w:r>
    </w:p>
    <w:p w:rsidR="00E97861" w:rsidRPr="00BD03F5" w:rsidRDefault="00E97861" w:rsidP="000F47D3">
      <w:pPr>
        <w:pStyle w:val="Textoindependiente"/>
        <w:spacing w:before="6"/>
        <w:ind w:right="39"/>
        <w:rPr>
          <w:rFonts w:asciiTheme="minorHAnsi" w:hAnsiTheme="minorHAnsi" w:cstheme="minorHAnsi"/>
          <w:sz w:val="20"/>
          <w:szCs w:val="20"/>
        </w:rPr>
      </w:pPr>
    </w:p>
    <w:p w:rsidR="00E97861" w:rsidRPr="00BD03F5" w:rsidRDefault="00A3574D" w:rsidP="000F47D3">
      <w:pPr>
        <w:spacing w:before="1" w:line="249" w:lineRule="auto"/>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 xml:space="preserve">Todo ello de acuerdo con lo establecido en los Pliegos de </w:t>
      </w:r>
      <w:proofErr w:type="spellStart"/>
      <w:r w:rsidRPr="00BD03F5">
        <w:rPr>
          <w:rFonts w:asciiTheme="minorHAnsi" w:hAnsiTheme="minorHAnsi" w:cstheme="minorHAnsi"/>
          <w:sz w:val="20"/>
          <w:szCs w:val="20"/>
        </w:rPr>
        <w:t>Clausulas</w:t>
      </w:r>
      <w:proofErr w:type="spellEnd"/>
      <w:r w:rsidRPr="00BD03F5">
        <w:rPr>
          <w:rFonts w:asciiTheme="minorHAnsi" w:hAnsiTheme="minorHAnsi" w:cstheme="minorHAnsi"/>
          <w:sz w:val="20"/>
          <w:szCs w:val="20"/>
        </w:rPr>
        <w:t xml:space="preserve"> Administrativas Particulares y de Prescripciones Técnicas, que rigen la convocatoria de licitación, cuyo contenido declaro conocer y aceptar plenamente.</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DB6BFC" w:rsidP="000F47D3">
      <w:pPr>
        <w:spacing w:before="1"/>
        <w:ind w:left="2230" w:right="39"/>
        <w:rPr>
          <w:rFonts w:asciiTheme="minorHAnsi" w:hAnsiTheme="minorHAnsi" w:cstheme="minorHAnsi"/>
          <w:sz w:val="20"/>
          <w:szCs w:val="20"/>
        </w:rPr>
      </w:pPr>
      <w:r w:rsidRPr="00BD03F5">
        <w:rPr>
          <w:rFonts w:asciiTheme="minorHAnsi" w:hAnsiTheme="minorHAnsi" w:cstheme="minorHAnsi"/>
          <w:sz w:val="20"/>
          <w:szCs w:val="20"/>
        </w:rPr>
        <w:t>Fecha y firma del licitador</w:t>
      </w:r>
    </w:p>
    <w:p w:rsidR="00DB6BFC" w:rsidRPr="00BD03F5" w:rsidRDefault="00DB6BFC" w:rsidP="000F47D3">
      <w:pPr>
        <w:spacing w:before="1"/>
        <w:ind w:left="2230" w:right="39"/>
        <w:rPr>
          <w:rFonts w:asciiTheme="minorHAnsi" w:hAnsiTheme="minorHAnsi" w:cstheme="minorHAnsi"/>
          <w:sz w:val="20"/>
          <w:szCs w:val="20"/>
        </w:rPr>
      </w:pP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E97861" w:rsidP="000F47D3">
      <w:pPr>
        <w:pStyle w:val="Textoindependiente"/>
        <w:spacing w:before="4"/>
        <w:ind w:right="39"/>
        <w:rPr>
          <w:rFonts w:asciiTheme="minorHAnsi" w:hAnsiTheme="minorHAnsi" w:cstheme="minorHAnsi"/>
          <w:sz w:val="20"/>
          <w:szCs w:val="20"/>
        </w:rPr>
      </w:pPr>
    </w:p>
    <w:p w:rsidR="00E97861" w:rsidRPr="00BD03F5" w:rsidRDefault="00A3574D" w:rsidP="000F47D3">
      <w:pPr>
        <w:pStyle w:val="Ttulo1"/>
        <w:ind w:right="39" w:firstLine="566"/>
        <w:rPr>
          <w:rFonts w:asciiTheme="minorHAnsi" w:hAnsiTheme="minorHAnsi" w:cstheme="minorHAnsi"/>
          <w:sz w:val="20"/>
          <w:szCs w:val="20"/>
        </w:rPr>
      </w:pPr>
      <w:r w:rsidRPr="00BD03F5">
        <w:rPr>
          <w:rFonts w:asciiTheme="minorHAnsi" w:hAnsiTheme="minorHAnsi" w:cstheme="minorHAnsi"/>
          <w:b w:val="0"/>
          <w:sz w:val="20"/>
          <w:szCs w:val="20"/>
        </w:rPr>
        <w:t xml:space="preserve">3.- </w:t>
      </w:r>
      <w:r w:rsidRPr="00BD03F5">
        <w:rPr>
          <w:rFonts w:asciiTheme="minorHAnsi" w:hAnsiTheme="minorHAnsi" w:cstheme="minorHAnsi"/>
          <w:sz w:val="20"/>
          <w:szCs w:val="20"/>
        </w:rPr>
        <w:t>Documentos relativos a la oferta, distintos del precio, que se deban cuantificar de forma automática.</w:t>
      </w:r>
    </w:p>
    <w:p w:rsidR="00E97861" w:rsidRPr="00BD03F5" w:rsidRDefault="00E97861" w:rsidP="000F47D3">
      <w:pPr>
        <w:pStyle w:val="Textoindependiente"/>
        <w:spacing w:before="8"/>
        <w:ind w:right="39"/>
        <w:rPr>
          <w:rFonts w:asciiTheme="minorHAnsi" w:hAnsiTheme="minorHAnsi" w:cstheme="minorHAnsi"/>
          <w:b/>
          <w:sz w:val="20"/>
          <w:szCs w:val="2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2728"/>
      </w:tblGrid>
      <w:tr w:rsidR="00E97861" w:rsidRPr="00BD03F5">
        <w:trPr>
          <w:trHeight w:val="791"/>
        </w:trPr>
        <w:tc>
          <w:tcPr>
            <w:tcW w:w="3008" w:type="dxa"/>
          </w:tcPr>
          <w:p w:rsidR="00E97861" w:rsidRPr="00BD03F5" w:rsidRDefault="00A3574D" w:rsidP="000F47D3">
            <w:pPr>
              <w:pStyle w:val="TableParagraph"/>
              <w:ind w:right="39"/>
              <w:rPr>
                <w:rFonts w:asciiTheme="minorHAnsi" w:hAnsiTheme="minorHAnsi" w:cstheme="minorHAnsi"/>
                <w:b/>
                <w:sz w:val="20"/>
                <w:szCs w:val="20"/>
              </w:rPr>
            </w:pPr>
            <w:r w:rsidRPr="00BD03F5">
              <w:rPr>
                <w:rFonts w:asciiTheme="minorHAnsi" w:hAnsiTheme="minorHAnsi" w:cstheme="minorHAnsi"/>
                <w:b/>
                <w:sz w:val="20"/>
                <w:szCs w:val="20"/>
              </w:rPr>
              <w:t>CRITERIO</w:t>
            </w:r>
          </w:p>
        </w:tc>
        <w:tc>
          <w:tcPr>
            <w:tcW w:w="2728" w:type="dxa"/>
          </w:tcPr>
          <w:p w:rsidR="00E97861" w:rsidRPr="00BD03F5" w:rsidRDefault="00A3574D" w:rsidP="000F47D3">
            <w:pPr>
              <w:pStyle w:val="TableParagraph"/>
              <w:spacing w:line="229" w:lineRule="exact"/>
              <w:ind w:left="555" w:right="39"/>
              <w:rPr>
                <w:rFonts w:asciiTheme="minorHAnsi" w:hAnsiTheme="minorHAnsi" w:cstheme="minorHAnsi"/>
                <w:b/>
                <w:sz w:val="20"/>
                <w:szCs w:val="20"/>
              </w:rPr>
            </w:pPr>
            <w:r w:rsidRPr="00BD03F5">
              <w:rPr>
                <w:rFonts w:asciiTheme="minorHAnsi" w:hAnsiTheme="minorHAnsi" w:cstheme="minorHAnsi"/>
                <w:b/>
                <w:sz w:val="20"/>
                <w:szCs w:val="20"/>
              </w:rPr>
              <w:t>OFERTA</w:t>
            </w:r>
          </w:p>
          <w:p w:rsidR="00E97861" w:rsidRPr="00BD03F5" w:rsidRDefault="00A3574D" w:rsidP="000F47D3">
            <w:pPr>
              <w:pStyle w:val="TableParagraph"/>
              <w:tabs>
                <w:tab w:val="left" w:pos="822"/>
                <w:tab w:val="left" w:pos="1211"/>
                <w:tab w:val="left" w:pos="2025"/>
                <w:tab w:val="left" w:pos="2382"/>
              </w:tabs>
              <w:spacing w:before="0"/>
              <w:ind w:left="55" w:right="39"/>
              <w:rPr>
                <w:rFonts w:asciiTheme="minorHAnsi" w:hAnsiTheme="minorHAnsi" w:cstheme="minorHAnsi"/>
                <w:sz w:val="20"/>
                <w:szCs w:val="20"/>
              </w:rPr>
            </w:pPr>
            <w:r w:rsidRPr="00BD03F5">
              <w:rPr>
                <w:rFonts w:asciiTheme="minorHAnsi" w:hAnsiTheme="minorHAnsi" w:cstheme="minorHAnsi"/>
                <w:sz w:val="20"/>
                <w:szCs w:val="20"/>
              </w:rPr>
              <w:t>Indicar</w:t>
            </w:r>
            <w:r w:rsidRPr="00BD03F5">
              <w:rPr>
                <w:rFonts w:asciiTheme="minorHAnsi" w:hAnsiTheme="minorHAnsi" w:cstheme="minorHAnsi"/>
                <w:sz w:val="20"/>
                <w:szCs w:val="20"/>
              </w:rPr>
              <w:tab/>
              <w:t>en</w:t>
            </w:r>
            <w:r w:rsidRPr="00BD03F5">
              <w:rPr>
                <w:rFonts w:asciiTheme="minorHAnsi" w:hAnsiTheme="minorHAnsi" w:cstheme="minorHAnsi"/>
                <w:sz w:val="20"/>
                <w:szCs w:val="20"/>
              </w:rPr>
              <w:tab/>
              <w:t>número</w:t>
            </w:r>
            <w:r w:rsidRPr="00BD03F5">
              <w:rPr>
                <w:rFonts w:asciiTheme="minorHAnsi" w:hAnsiTheme="minorHAnsi" w:cstheme="minorHAnsi"/>
                <w:sz w:val="20"/>
                <w:szCs w:val="20"/>
              </w:rPr>
              <w:tab/>
              <w:t>lo</w:t>
            </w:r>
            <w:r w:rsidRPr="00BD03F5">
              <w:rPr>
                <w:rFonts w:asciiTheme="minorHAnsi" w:hAnsiTheme="minorHAnsi" w:cstheme="minorHAnsi"/>
                <w:sz w:val="20"/>
                <w:szCs w:val="20"/>
              </w:rPr>
              <w:tab/>
            </w:r>
            <w:r w:rsidRPr="00BD03F5">
              <w:rPr>
                <w:rFonts w:asciiTheme="minorHAnsi" w:hAnsiTheme="minorHAnsi" w:cstheme="minorHAnsi"/>
                <w:spacing w:val="-6"/>
                <w:sz w:val="20"/>
                <w:szCs w:val="20"/>
              </w:rPr>
              <w:t xml:space="preserve">que </w:t>
            </w:r>
            <w:r w:rsidRPr="00BD03F5">
              <w:rPr>
                <w:rFonts w:asciiTheme="minorHAnsi" w:hAnsiTheme="minorHAnsi" w:cstheme="minorHAnsi"/>
                <w:sz w:val="20"/>
                <w:szCs w:val="20"/>
              </w:rPr>
              <w:t>proceda (año, mm, kg,</w:t>
            </w:r>
            <w:r w:rsidRPr="00BD03F5">
              <w:rPr>
                <w:rFonts w:asciiTheme="minorHAnsi" w:hAnsiTheme="minorHAnsi" w:cstheme="minorHAnsi"/>
                <w:spacing w:val="-2"/>
                <w:sz w:val="20"/>
                <w:szCs w:val="20"/>
              </w:rPr>
              <w:t xml:space="preserve"> </w:t>
            </w:r>
            <w:proofErr w:type="spellStart"/>
            <w:r w:rsidRPr="00BD03F5">
              <w:rPr>
                <w:rFonts w:asciiTheme="minorHAnsi" w:hAnsiTheme="minorHAnsi" w:cstheme="minorHAnsi"/>
                <w:sz w:val="20"/>
                <w:szCs w:val="20"/>
              </w:rPr>
              <w:t>gps</w:t>
            </w:r>
            <w:proofErr w:type="spellEnd"/>
            <w:r w:rsidRPr="00BD03F5">
              <w:rPr>
                <w:rFonts w:asciiTheme="minorHAnsi" w:hAnsiTheme="minorHAnsi" w:cstheme="minorHAnsi"/>
                <w:sz w:val="20"/>
                <w:szCs w:val="20"/>
              </w:rPr>
              <w:t>)</w:t>
            </w: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Garantía adicional</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4"/>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Carga útil</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Longitud zona de carga</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Anchura zona de carga</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Altura zona de carga</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Profundidad de vadeo</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4"/>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Altura libre sobre el suelo</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Suspensión trasera de muelles</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Potencia</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454"/>
        </w:trPr>
        <w:tc>
          <w:tcPr>
            <w:tcW w:w="3008" w:type="dxa"/>
          </w:tcPr>
          <w:p w:rsidR="00E97861" w:rsidRPr="00BD03F5" w:rsidRDefault="00A3574D" w:rsidP="000F47D3">
            <w:pPr>
              <w:pStyle w:val="TableParagraph"/>
              <w:ind w:right="39"/>
              <w:rPr>
                <w:rFonts w:asciiTheme="minorHAnsi" w:hAnsiTheme="minorHAnsi" w:cstheme="minorHAnsi"/>
                <w:sz w:val="20"/>
                <w:szCs w:val="20"/>
              </w:rPr>
            </w:pPr>
            <w:r w:rsidRPr="00BD03F5">
              <w:rPr>
                <w:rFonts w:asciiTheme="minorHAnsi" w:hAnsiTheme="minorHAnsi" w:cstheme="minorHAnsi"/>
                <w:sz w:val="20"/>
                <w:szCs w:val="20"/>
              </w:rPr>
              <w:t>Airbags</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r w:rsidR="00E97861" w:rsidRPr="00BD03F5">
        <w:trPr>
          <w:trHeight w:val="333"/>
        </w:trPr>
        <w:tc>
          <w:tcPr>
            <w:tcW w:w="3008" w:type="dxa"/>
          </w:tcPr>
          <w:p w:rsidR="00E97861" w:rsidRPr="00BD03F5" w:rsidRDefault="00A3574D" w:rsidP="000F47D3">
            <w:pPr>
              <w:pStyle w:val="TableParagraph"/>
              <w:ind w:right="39"/>
              <w:rPr>
                <w:rFonts w:asciiTheme="minorHAnsi" w:hAnsiTheme="minorHAnsi" w:cstheme="minorHAnsi"/>
                <w:sz w:val="20"/>
                <w:szCs w:val="20"/>
              </w:rPr>
            </w:pPr>
            <w:proofErr w:type="spellStart"/>
            <w:r w:rsidRPr="00BD03F5">
              <w:rPr>
                <w:rFonts w:asciiTheme="minorHAnsi" w:hAnsiTheme="minorHAnsi" w:cstheme="minorHAnsi"/>
                <w:sz w:val="20"/>
                <w:szCs w:val="20"/>
              </w:rPr>
              <w:t>Gps</w:t>
            </w:r>
            <w:proofErr w:type="spellEnd"/>
            <w:r w:rsidRPr="00BD03F5">
              <w:rPr>
                <w:rFonts w:asciiTheme="minorHAnsi" w:hAnsiTheme="minorHAnsi" w:cstheme="minorHAnsi"/>
                <w:sz w:val="20"/>
                <w:szCs w:val="20"/>
              </w:rPr>
              <w:t xml:space="preserve"> integrado</w:t>
            </w:r>
          </w:p>
        </w:tc>
        <w:tc>
          <w:tcPr>
            <w:tcW w:w="2728" w:type="dxa"/>
          </w:tcPr>
          <w:p w:rsidR="00E97861" w:rsidRPr="00BD03F5" w:rsidRDefault="00E97861" w:rsidP="000F47D3">
            <w:pPr>
              <w:pStyle w:val="TableParagraph"/>
              <w:spacing w:before="0"/>
              <w:ind w:left="0" w:right="39"/>
              <w:rPr>
                <w:rFonts w:asciiTheme="minorHAnsi" w:hAnsiTheme="minorHAnsi" w:cstheme="minorHAnsi"/>
                <w:sz w:val="20"/>
                <w:szCs w:val="20"/>
              </w:rPr>
            </w:pPr>
          </w:p>
        </w:tc>
      </w:tr>
    </w:tbl>
    <w:p w:rsidR="00E97861" w:rsidRPr="00BD03F5" w:rsidRDefault="00E97861" w:rsidP="000F47D3">
      <w:pPr>
        <w:pStyle w:val="Textoindependiente"/>
        <w:ind w:right="39"/>
        <w:rPr>
          <w:rFonts w:asciiTheme="minorHAnsi" w:hAnsiTheme="minorHAnsi" w:cstheme="minorHAnsi"/>
          <w:b/>
          <w:sz w:val="20"/>
          <w:szCs w:val="20"/>
        </w:rPr>
      </w:pPr>
    </w:p>
    <w:p w:rsidR="00E97861" w:rsidRPr="00BD03F5" w:rsidRDefault="00A3574D" w:rsidP="000F47D3">
      <w:pPr>
        <w:pStyle w:val="Textoindependiente"/>
        <w:spacing w:before="211"/>
        <w:ind w:left="104" w:right="39" w:firstLine="708"/>
        <w:jc w:val="both"/>
        <w:rPr>
          <w:rFonts w:asciiTheme="minorHAnsi" w:hAnsiTheme="minorHAnsi" w:cstheme="minorHAnsi"/>
          <w:sz w:val="20"/>
          <w:szCs w:val="20"/>
        </w:rPr>
      </w:pPr>
      <w:r w:rsidRPr="00BD03F5">
        <w:rPr>
          <w:rFonts w:asciiTheme="minorHAnsi" w:hAnsiTheme="minorHAnsi" w:cstheme="minorHAnsi"/>
          <w:b/>
          <w:spacing w:val="-4"/>
          <w:sz w:val="20"/>
          <w:szCs w:val="20"/>
        </w:rPr>
        <w:t>NOTA.-</w:t>
      </w:r>
      <w:r w:rsidRPr="00BD03F5">
        <w:rPr>
          <w:rFonts w:asciiTheme="minorHAnsi" w:hAnsiTheme="minorHAnsi" w:cstheme="minorHAnsi"/>
          <w:b/>
          <w:spacing w:val="52"/>
          <w:sz w:val="20"/>
          <w:szCs w:val="20"/>
        </w:rPr>
        <w:t xml:space="preserve"> </w:t>
      </w:r>
      <w:r w:rsidRPr="00BD03F5">
        <w:rPr>
          <w:rFonts w:asciiTheme="minorHAnsi" w:hAnsiTheme="minorHAnsi" w:cstheme="minorHAnsi"/>
          <w:spacing w:val="-4"/>
          <w:sz w:val="20"/>
          <w:szCs w:val="20"/>
        </w:rPr>
        <w:t>Todas</w:t>
      </w:r>
      <w:r w:rsidRPr="00BD03F5">
        <w:rPr>
          <w:rFonts w:asciiTheme="minorHAnsi" w:hAnsiTheme="minorHAnsi" w:cstheme="minorHAnsi"/>
          <w:spacing w:val="52"/>
          <w:sz w:val="20"/>
          <w:szCs w:val="20"/>
        </w:rPr>
        <w:t xml:space="preserve"> </w:t>
      </w:r>
      <w:r w:rsidRPr="00BD03F5">
        <w:rPr>
          <w:rFonts w:asciiTheme="minorHAnsi" w:hAnsiTheme="minorHAnsi" w:cstheme="minorHAnsi"/>
          <w:sz w:val="20"/>
          <w:szCs w:val="20"/>
        </w:rPr>
        <w:t>las características técnicas del vehículo ofertado habrán de acreditarse e incluirse en el sobre único al formar parte del criterio de adjudicación pudiéndose valer de fichas técnicas, certificado del fabricante, catálogos, etc.</w:t>
      </w:r>
    </w:p>
    <w:p w:rsidR="00DB6BFC" w:rsidRPr="00BD03F5" w:rsidRDefault="00DB6BFC" w:rsidP="000F47D3">
      <w:pPr>
        <w:pStyle w:val="Textoindependiente"/>
        <w:spacing w:before="211"/>
        <w:ind w:left="104" w:right="39" w:firstLine="708"/>
        <w:jc w:val="both"/>
        <w:rPr>
          <w:rFonts w:asciiTheme="minorHAnsi" w:hAnsiTheme="minorHAnsi" w:cstheme="minorHAnsi"/>
          <w:sz w:val="20"/>
          <w:szCs w:val="20"/>
        </w:rPr>
      </w:pPr>
    </w:p>
    <w:p w:rsidR="00DB6BFC" w:rsidRPr="00BD03F5" w:rsidRDefault="00DB6BFC" w:rsidP="000F47D3">
      <w:pPr>
        <w:pStyle w:val="Textoindependiente"/>
        <w:spacing w:before="211"/>
        <w:ind w:left="104" w:right="39" w:firstLine="708"/>
        <w:jc w:val="both"/>
        <w:rPr>
          <w:rFonts w:asciiTheme="minorHAnsi" w:hAnsiTheme="minorHAnsi" w:cstheme="minorHAnsi"/>
          <w:sz w:val="20"/>
          <w:szCs w:val="20"/>
        </w:rPr>
      </w:pPr>
    </w:p>
    <w:p w:rsidR="00E97861" w:rsidRPr="00BD03F5" w:rsidRDefault="00DB6BFC" w:rsidP="00DB6BFC">
      <w:pPr>
        <w:pStyle w:val="Ttulo1"/>
        <w:tabs>
          <w:tab w:val="left" w:pos="2907"/>
          <w:tab w:val="left" w:pos="5155"/>
          <w:tab w:val="left" w:pos="5847"/>
          <w:tab w:val="left" w:pos="6514"/>
          <w:tab w:val="left" w:pos="7952"/>
        </w:tabs>
        <w:ind w:right="39"/>
        <w:rPr>
          <w:rFonts w:asciiTheme="minorHAnsi" w:hAnsiTheme="minorHAnsi" w:cstheme="minorHAnsi"/>
          <w:spacing w:val="-5"/>
          <w:sz w:val="20"/>
          <w:szCs w:val="20"/>
        </w:rPr>
      </w:pPr>
      <w:r w:rsidRPr="00BD03F5">
        <w:rPr>
          <w:rFonts w:asciiTheme="minorHAnsi" w:hAnsiTheme="minorHAnsi" w:cstheme="minorHAnsi"/>
          <w:sz w:val="20"/>
          <w:szCs w:val="20"/>
        </w:rPr>
        <w:t xml:space="preserve">VIGESIMOPRIMERA. ACREDITACIÓN DE LA APTITUD </w:t>
      </w:r>
      <w:r w:rsidR="00A3574D" w:rsidRPr="00BD03F5">
        <w:rPr>
          <w:rFonts w:asciiTheme="minorHAnsi" w:hAnsiTheme="minorHAnsi" w:cstheme="minorHAnsi"/>
          <w:spacing w:val="-11"/>
          <w:sz w:val="20"/>
          <w:szCs w:val="20"/>
        </w:rPr>
        <w:t xml:space="preserve">PARA </w:t>
      </w:r>
      <w:r w:rsidR="00A3574D" w:rsidRPr="00BD03F5">
        <w:rPr>
          <w:rFonts w:asciiTheme="minorHAnsi" w:hAnsiTheme="minorHAnsi" w:cstheme="minorHAnsi"/>
          <w:spacing w:val="-5"/>
          <w:sz w:val="20"/>
          <w:szCs w:val="20"/>
        </w:rPr>
        <w:t>CONTRATAR</w:t>
      </w:r>
    </w:p>
    <w:p w:rsidR="00DB6BFC" w:rsidRPr="00BD03F5" w:rsidRDefault="00DB6BFC" w:rsidP="00DB6BFC">
      <w:pPr>
        <w:pStyle w:val="Ttulo1"/>
        <w:tabs>
          <w:tab w:val="left" w:pos="2907"/>
          <w:tab w:val="left" w:pos="5155"/>
          <w:tab w:val="left" w:pos="5847"/>
          <w:tab w:val="left" w:pos="6514"/>
          <w:tab w:val="left" w:pos="7952"/>
        </w:tabs>
        <w:ind w:right="39"/>
        <w:rPr>
          <w:rFonts w:asciiTheme="minorHAnsi" w:hAnsiTheme="minorHAnsi" w:cstheme="minorHAnsi"/>
          <w:sz w:val="20"/>
          <w:szCs w:val="20"/>
        </w:rPr>
      </w:pPr>
    </w:p>
    <w:p w:rsidR="00E97861" w:rsidRPr="00BD03F5" w:rsidRDefault="00C3654E"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I</w:t>
      </w:r>
      <w:r w:rsidR="00A3574D" w:rsidRPr="00BD03F5">
        <w:rPr>
          <w:rFonts w:asciiTheme="minorHAnsi" w:hAnsiTheme="minorHAnsi" w:cstheme="minorHAnsi"/>
          <w:sz w:val="20"/>
          <w:szCs w:val="20"/>
        </w:rPr>
        <w:t>.- Podrán presentar solicitud de participación las personas naturales o jurídicas, españolas o extranjeras, que tengan plena capacidad de obrar, no estén incursas en prohibición para contratar y cuenten con solvencia económica, financiera y técnica.</w:t>
      </w:r>
    </w:p>
    <w:p w:rsidR="00DB6BFC" w:rsidRPr="00BD03F5" w:rsidRDefault="00DB6BFC" w:rsidP="000F47D3">
      <w:pPr>
        <w:pStyle w:val="Textoindependiente"/>
        <w:ind w:left="104" w:right="39" w:firstLine="708"/>
        <w:jc w:val="both"/>
        <w:rPr>
          <w:rFonts w:asciiTheme="minorHAnsi" w:hAnsiTheme="minorHAnsi" w:cstheme="minorHAnsi"/>
          <w:sz w:val="20"/>
          <w:szCs w:val="20"/>
        </w:rPr>
      </w:pPr>
    </w:p>
    <w:p w:rsidR="00E97861" w:rsidRPr="00BD03F5" w:rsidRDefault="00C3654E" w:rsidP="00DB6BFC">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II</w:t>
      </w:r>
      <w:r w:rsidR="00A3574D" w:rsidRPr="00BD03F5">
        <w:rPr>
          <w:rFonts w:asciiTheme="minorHAnsi" w:hAnsiTheme="minorHAnsi" w:cstheme="minorHAnsi"/>
          <w:sz w:val="20"/>
          <w:szCs w:val="20"/>
        </w:rPr>
        <w:t xml:space="preserve">.- El licitador que haya sido propuesto como adjudicatario, será requerido para presentar dentro de un plazo </w:t>
      </w:r>
      <w:r w:rsidR="00A3574D" w:rsidRPr="00BD03F5">
        <w:rPr>
          <w:rFonts w:asciiTheme="minorHAnsi" w:hAnsiTheme="minorHAnsi" w:cstheme="minorHAnsi"/>
          <w:sz w:val="20"/>
          <w:szCs w:val="20"/>
        </w:rPr>
        <w:lastRenderedPageBreak/>
        <w:t xml:space="preserve">de </w:t>
      </w:r>
      <w:r w:rsidR="00A3574D" w:rsidRPr="00BD03F5">
        <w:rPr>
          <w:rFonts w:asciiTheme="minorHAnsi" w:hAnsiTheme="minorHAnsi" w:cstheme="minorHAnsi"/>
          <w:b/>
          <w:sz w:val="20"/>
          <w:szCs w:val="20"/>
        </w:rPr>
        <w:t>siete días hábiles</w:t>
      </w:r>
      <w:r w:rsidR="00A3574D" w:rsidRPr="00BD03F5">
        <w:rPr>
          <w:rFonts w:asciiTheme="minorHAnsi" w:hAnsiTheme="minorHAnsi" w:cstheme="minorHAnsi"/>
          <w:sz w:val="20"/>
          <w:szCs w:val="20"/>
        </w:rPr>
        <w:t>, la documentación acreditativa de su capacidad jurídica y solvencia, según se indica a continuación:</w:t>
      </w:r>
      <w:r w:rsidR="00DB6BFC" w:rsidRPr="00BD03F5">
        <w:rPr>
          <w:rFonts w:asciiTheme="minorHAnsi" w:hAnsiTheme="minorHAnsi" w:cstheme="minorHAnsi"/>
          <w:sz w:val="20"/>
          <w:szCs w:val="20"/>
        </w:rPr>
        <w:t xml:space="preserve"> </w:t>
      </w:r>
    </w:p>
    <w:p w:rsidR="00E97861" w:rsidRPr="00BD03F5" w:rsidRDefault="00E97861" w:rsidP="000F47D3">
      <w:pPr>
        <w:pStyle w:val="Textoindependiente"/>
        <w:spacing w:before="10"/>
        <w:ind w:right="39"/>
        <w:rPr>
          <w:rFonts w:asciiTheme="minorHAnsi" w:hAnsiTheme="minorHAnsi" w:cstheme="minorHAnsi"/>
          <w:sz w:val="20"/>
          <w:szCs w:val="20"/>
        </w:rPr>
      </w:pPr>
    </w:p>
    <w:p w:rsidR="00E97861" w:rsidRPr="00BD03F5" w:rsidRDefault="00A3574D" w:rsidP="000F47D3">
      <w:pPr>
        <w:pStyle w:val="Ttulo1"/>
        <w:numPr>
          <w:ilvl w:val="1"/>
          <w:numId w:val="2"/>
        </w:numPr>
        <w:tabs>
          <w:tab w:val="left" w:pos="1126"/>
        </w:tabs>
        <w:spacing w:before="90"/>
        <w:ind w:right="39" w:hanging="315"/>
        <w:jc w:val="both"/>
        <w:rPr>
          <w:rFonts w:asciiTheme="minorHAnsi" w:hAnsiTheme="minorHAnsi" w:cstheme="minorHAnsi"/>
          <w:b w:val="0"/>
          <w:sz w:val="20"/>
          <w:szCs w:val="20"/>
        </w:rPr>
      </w:pPr>
      <w:r w:rsidRPr="00BD03F5">
        <w:rPr>
          <w:rFonts w:asciiTheme="minorHAnsi" w:hAnsiTheme="minorHAnsi" w:cstheme="minorHAnsi"/>
          <w:sz w:val="20"/>
          <w:szCs w:val="20"/>
        </w:rPr>
        <w:t>Personalidad jurídica y capacidad de</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obrar</w:t>
      </w:r>
      <w:r w:rsidRPr="00BD03F5">
        <w:rPr>
          <w:rFonts w:asciiTheme="minorHAnsi" w:hAnsiTheme="minorHAnsi" w:cstheme="minorHAnsi"/>
          <w:b w:val="0"/>
          <w:sz w:val="20"/>
          <w:szCs w:val="20"/>
        </w:rPr>
        <w:t>:</w:t>
      </w:r>
    </w:p>
    <w:p w:rsidR="00DB6BFC" w:rsidRPr="00BD03F5" w:rsidRDefault="00DB6BFC" w:rsidP="00DB6BFC">
      <w:pPr>
        <w:pStyle w:val="Ttulo1"/>
        <w:tabs>
          <w:tab w:val="left" w:pos="1126"/>
        </w:tabs>
        <w:spacing w:before="90"/>
        <w:ind w:left="1125" w:right="39"/>
        <w:rPr>
          <w:rFonts w:asciiTheme="minorHAnsi" w:hAnsiTheme="minorHAnsi" w:cstheme="minorHAnsi"/>
          <w:b w:val="0"/>
          <w:sz w:val="20"/>
          <w:szCs w:val="20"/>
        </w:rPr>
      </w:pPr>
    </w:p>
    <w:p w:rsidR="00E97861" w:rsidRPr="00BD03F5" w:rsidRDefault="00A3574D" w:rsidP="000F47D3">
      <w:pPr>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 xml:space="preserve">1.- La capacidad de obrar de los empresarios personas jurídicas se acreditará </w:t>
      </w:r>
      <w:r w:rsidRPr="00BD03F5">
        <w:rPr>
          <w:rFonts w:asciiTheme="minorHAnsi" w:hAnsiTheme="minorHAnsi" w:cstheme="minorHAnsi"/>
          <w:b/>
          <w:sz w:val="20"/>
          <w:szCs w:val="20"/>
        </w:rPr>
        <w:t xml:space="preserve">mediante la escritura o documentación de constitución y los estatutos en vigor </w:t>
      </w:r>
      <w:r w:rsidRPr="00BD03F5">
        <w:rPr>
          <w:rFonts w:asciiTheme="minorHAnsi" w:hAnsiTheme="minorHAnsi" w:cstheme="minorHAnsi"/>
          <w:sz w:val="20"/>
          <w:szCs w:val="20"/>
        </w:rPr>
        <w:t>o el acto fundacional, en los que consten las normas por las que se regula su actividad, debidamente inscritos en el Registro Público que corresponda, en su caso y según el tipo de persona jurídica de que se trate.</w:t>
      </w:r>
    </w:p>
    <w:p w:rsidR="00C3654E" w:rsidRPr="00BD03F5" w:rsidRDefault="00C3654E" w:rsidP="000F47D3">
      <w:pPr>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La capacidad de obrar de los empresarios no españoles que sean nacionales de Estados miembros de la Unión Europea se acreditará por su inscripción en el registro procedente de acuerdo con la legislación del Estado donde están establecidos o mediante la presentación de una declaración jurada o un certificado, de acuerdo con las disposiciones comunitarias de</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aplicación.</w:t>
      </w:r>
    </w:p>
    <w:p w:rsidR="00C3654E" w:rsidRPr="00BD03F5" w:rsidRDefault="00C3654E"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Los demás empresarios extranjeros deberán acreditar su capacidad de obrar con informe de la Misión Diplomática Permanente de España en el Estado correspondiente o de la Oficina Consular en cuyo ámbito territorial radique el domicilio de la empresa, así como con justificante de disponer de sucursal abierta en España, con designación de apoderados o representantes para sus operaciones y que estén inscritas en el Registro Mercantil.</w:t>
      </w:r>
    </w:p>
    <w:p w:rsidR="00DB6BFC" w:rsidRPr="00BD03F5" w:rsidRDefault="00DB6BFC"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DB6BFC">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2.- El licitador que sea persona natural deberá aportar copia compulsada del</w:t>
      </w:r>
      <w:r w:rsidR="00DB6BFC" w:rsidRPr="00BD03F5">
        <w:rPr>
          <w:rFonts w:asciiTheme="minorHAnsi" w:hAnsiTheme="minorHAnsi" w:cstheme="minorHAnsi"/>
          <w:sz w:val="20"/>
          <w:szCs w:val="20"/>
        </w:rPr>
        <w:t xml:space="preserve"> </w:t>
      </w:r>
      <w:r w:rsidRPr="00BD03F5">
        <w:rPr>
          <w:rFonts w:asciiTheme="minorHAnsi" w:hAnsiTheme="minorHAnsi" w:cstheme="minorHAnsi"/>
          <w:sz w:val="20"/>
          <w:szCs w:val="20"/>
        </w:rPr>
        <w:t>Documento Nacional de Identidad.</w:t>
      </w:r>
    </w:p>
    <w:p w:rsidR="00DB6BFC" w:rsidRPr="00BD03F5" w:rsidRDefault="00DB6BFC" w:rsidP="00DB6BFC">
      <w:pPr>
        <w:pStyle w:val="Textoindependiente"/>
        <w:ind w:left="811" w:right="39"/>
        <w:jc w:val="both"/>
        <w:rPr>
          <w:rFonts w:asciiTheme="minorHAnsi" w:hAnsiTheme="minorHAnsi" w:cstheme="minorHAnsi"/>
          <w:sz w:val="20"/>
          <w:szCs w:val="20"/>
        </w:rPr>
      </w:pPr>
    </w:p>
    <w:p w:rsidR="00E97861" w:rsidRPr="00BD03F5" w:rsidRDefault="00A3574D" w:rsidP="000F47D3">
      <w:pPr>
        <w:pStyle w:val="Prrafodelista"/>
        <w:numPr>
          <w:ilvl w:val="1"/>
          <w:numId w:val="2"/>
        </w:numPr>
        <w:tabs>
          <w:tab w:val="left" w:pos="1124"/>
        </w:tabs>
        <w:ind w:left="104" w:right="39" w:firstLine="708"/>
        <w:jc w:val="both"/>
        <w:rPr>
          <w:rFonts w:asciiTheme="minorHAnsi" w:hAnsiTheme="minorHAnsi" w:cstheme="minorHAnsi"/>
          <w:sz w:val="20"/>
          <w:szCs w:val="20"/>
        </w:rPr>
      </w:pPr>
      <w:r w:rsidRPr="00BD03F5">
        <w:rPr>
          <w:rFonts w:asciiTheme="minorHAnsi" w:hAnsiTheme="minorHAnsi" w:cstheme="minorHAnsi"/>
          <w:b/>
          <w:sz w:val="20"/>
          <w:szCs w:val="20"/>
        </w:rPr>
        <w:t>Poder de representación o delegación de facultades</w:t>
      </w:r>
      <w:r w:rsidRPr="00BD03F5">
        <w:rPr>
          <w:rFonts w:asciiTheme="minorHAnsi" w:hAnsiTheme="minorHAnsi" w:cstheme="minorHAnsi"/>
          <w:sz w:val="20"/>
          <w:szCs w:val="20"/>
        </w:rPr>
        <w:t xml:space="preserve">: quienes comparezcan o firmen proposiciones en nombre de personas jurídicas o de otras personas naturales, deberán presentar </w:t>
      </w:r>
      <w:r w:rsidRPr="00BD03F5">
        <w:rPr>
          <w:rFonts w:asciiTheme="minorHAnsi" w:hAnsiTheme="minorHAnsi" w:cstheme="minorHAnsi"/>
          <w:b/>
          <w:sz w:val="20"/>
          <w:szCs w:val="20"/>
        </w:rPr>
        <w:t xml:space="preserve">escritura pública de representación o delegación </w:t>
      </w:r>
      <w:r w:rsidRPr="00BD03F5">
        <w:rPr>
          <w:rFonts w:asciiTheme="minorHAnsi" w:hAnsiTheme="minorHAnsi" w:cstheme="minorHAnsi"/>
          <w:sz w:val="20"/>
          <w:szCs w:val="20"/>
        </w:rPr>
        <w:t xml:space="preserve">de facultades para contratar. La copia de la escritura deberá ir acompañada de </w:t>
      </w:r>
      <w:r w:rsidRPr="00BD03F5">
        <w:rPr>
          <w:rFonts w:asciiTheme="minorHAnsi" w:hAnsiTheme="minorHAnsi" w:cstheme="minorHAnsi"/>
          <w:b/>
          <w:sz w:val="20"/>
          <w:szCs w:val="20"/>
        </w:rPr>
        <w:t>declaración del representante de que la misma está en vigor</w:t>
      </w:r>
      <w:r w:rsidRPr="00BD03F5">
        <w:rPr>
          <w:rFonts w:asciiTheme="minorHAnsi" w:hAnsiTheme="minorHAnsi" w:cstheme="minorHAnsi"/>
          <w:sz w:val="20"/>
          <w:szCs w:val="20"/>
        </w:rPr>
        <w:t xml:space="preserve">, así como de copia compulsada del </w:t>
      </w:r>
      <w:r w:rsidRPr="00BD03F5">
        <w:rPr>
          <w:rFonts w:asciiTheme="minorHAnsi" w:hAnsiTheme="minorHAnsi" w:cstheme="minorHAnsi"/>
          <w:b/>
          <w:sz w:val="20"/>
          <w:szCs w:val="20"/>
        </w:rPr>
        <w:t xml:space="preserve">Documento Nacional de Identidad o documento equivalente </w:t>
      </w:r>
      <w:r w:rsidRPr="00BD03F5">
        <w:rPr>
          <w:rFonts w:asciiTheme="minorHAnsi" w:hAnsiTheme="minorHAnsi" w:cstheme="minorHAnsi"/>
          <w:sz w:val="20"/>
          <w:szCs w:val="20"/>
        </w:rPr>
        <w:t>del</w:t>
      </w:r>
      <w:r w:rsidRPr="00BD03F5">
        <w:rPr>
          <w:rFonts w:asciiTheme="minorHAnsi" w:hAnsiTheme="minorHAnsi" w:cstheme="minorHAnsi"/>
          <w:spacing w:val="-7"/>
          <w:sz w:val="20"/>
          <w:szCs w:val="20"/>
        </w:rPr>
        <w:t xml:space="preserve"> </w:t>
      </w:r>
      <w:r w:rsidRPr="00BD03F5">
        <w:rPr>
          <w:rFonts w:asciiTheme="minorHAnsi" w:hAnsiTheme="minorHAnsi" w:cstheme="minorHAnsi"/>
          <w:sz w:val="20"/>
          <w:szCs w:val="20"/>
        </w:rPr>
        <w:t>representante.</w:t>
      </w:r>
    </w:p>
    <w:p w:rsidR="00E97861" w:rsidRPr="00BD03F5" w:rsidRDefault="00A3574D" w:rsidP="000F47D3">
      <w:pPr>
        <w:pStyle w:val="Textoindependiente"/>
        <w:ind w:left="104" w:right="39"/>
        <w:jc w:val="both"/>
        <w:rPr>
          <w:rFonts w:asciiTheme="minorHAnsi" w:hAnsiTheme="minorHAnsi" w:cstheme="minorHAnsi"/>
          <w:sz w:val="20"/>
          <w:szCs w:val="20"/>
        </w:rPr>
      </w:pPr>
      <w:r w:rsidRPr="00BD03F5">
        <w:rPr>
          <w:rFonts w:asciiTheme="minorHAnsi" w:hAnsiTheme="minorHAnsi" w:cstheme="minorHAnsi"/>
          <w:sz w:val="20"/>
          <w:szCs w:val="20"/>
        </w:rPr>
        <w:t>Las escrituras de apoderamiento deberán estar inscritas en el Registro Mercantil o Registro oficial correspondiente, cuando así se establezca en la legislación aplicable.</w:t>
      </w:r>
    </w:p>
    <w:p w:rsidR="00DB6BFC" w:rsidRPr="00BD03F5" w:rsidRDefault="00DB6BFC" w:rsidP="000F47D3">
      <w:pPr>
        <w:pStyle w:val="Textoindependiente"/>
        <w:ind w:left="104" w:right="39"/>
        <w:jc w:val="both"/>
        <w:rPr>
          <w:rFonts w:asciiTheme="minorHAnsi" w:hAnsiTheme="minorHAnsi" w:cstheme="minorHAnsi"/>
          <w:sz w:val="20"/>
          <w:szCs w:val="20"/>
        </w:rPr>
      </w:pPr>
    </w:p>
    <w:p w:rsidR="00E97861" w:rsidRPr="00BD03F5" w:rsidRDefault="00A3574D" w:rsidP="000F47D3">
      <w:pPr>
        <w:pStyle w:val="Prrafodelista"/>
        <w:numPr>
          <w:ilvl w:val="1"/>
          <w:numId w:val="2"/>
        </w:numPr>
        <w:tabs>
          <w:tab w:val="left" w:pos="1178"/>
        </w:tabs>
        <w:ind w:left="104" w:right="39" w:firstLine="708"/>
        <w:jc w:val="both"/>
        <w:rPr>
          <w:rFonts w:asciiTheme="minorHAnsi" w:hAnsiTheme="minorHAnsi" w:cstheme="minorHAnsi"/>
          <w:sz w:val="20"/>
          <w:szCs w:val="20"/>
        </w:rPr>
      </w:pPr>
      <w:r w:rsidRPr="00BD03F5">
        <w:rPr>
          <w:rFonts w:asciiTheme="minorHAnsi" w:hAnsiTheme="minorHAnsi" w:cstheme="minorHAnsi"/>
          <w:b/>
          <w:sz w:val="20"/>
          <w:szCs w:val="20"/>
        </w:rPr>
        <w:t xml:space="preserve">Acreditación de la no concurrencia de prohibición de contratar: </w:t>
      </w:r>
      <w:r w:rsidRPr="00BD03F5">
        <w:rPr>
          <w:rFonts w:asciiTheme="minorHAnsi" w:hAnsiTheme="minorHAnsi" w:cstheme="minorHAnsi"/>
          <w:sz w:val="20"/>
          <w:szCs w:val="20"/>
        </w:rPr>
        <w:t xml:space="preserve">La prueba de que el empresario no está incurso en prohibición de contratar podrá realizarse mediante </w:t>
      </w:r>
      <w:r w:rsidRPr="00BD03F5">
        <w:rPr>
          <w:rFonts w:asciiTheme="minorHAnsi" w:hAnsiTheme="minorHAnsi" w:cstheme="minorHAnsi"/>
          <w:b/>
          <w:sz w:val="20"/>
          <w:szCs w:val="20"/>
        </w:rPr>
        <w:t>testimonio judicial o certificación administrativa</w:t>
      </w:r>
      <w:r w:rsidRPr="00BD03F5">
        <w:rPr>
          <w:rFonts w:asciiTheme="minorHAnsi" w:hAnsiTheme="minorHAnsi" w:cstheme="minorHAnsi"/>
          <w:sz w:val="20"/>
          <w:szCs w:val="20"/>
        </w:rPr>
        <w:t xml:space="preserve">, según los casos, y en su defecto mediante </w:t>
      </w:r>
      <w:r w:rsidRPr="00BD03F5">
        <w:rPr>
          <w:rFonts w:asciiTheme="minorHAnsi" w:hAnsiTheme="minorHAnsi" w:cstheme="minorHAnsi"/>
          <w:b/>
          <w:sz w:val="20"/>
          <w:szCs w:val="20"/>
        </w:rPr>
        <w:t xml:space="preserve">declaración responsable del empresario o de su representante, formulada ante la Mancomunidad de Aguas del </w:t>
      </w:r>
      <w:proofErr w:type="spellStart"/>
      <w:r w:rsidRPr="00BD03F5">
        <w:rPr>
          <w:rFonts w:asciiTheme="minorHAnsi" w:hAnsiTheme="minorHAnsi" w:cstheme="minorHAnsi"/>
          <w:b/>
          <w:sz w:val="20"/>
          <w:szCs w:val="20"/>
        </w:rPr>
        <w:t>Sorbe</w:t>
      </w:r>
      <w:proofErr w:type="spellEnd"/>
      <w:r w:rsidRPr="00BD03F5">
        <w:rPr>
          <w:rFonts w:asciiTheme="minorHAnsi" w:hAnsiTheme="minorHAnsi" w:cstheme="minorHAnsi"/>
          <w:b/>
          <w:sz w:val="20"/>
          <w:szCs w:val="20"/>
        </w:rPr>
        <w:t>, notario público u organismo profesional cualificado</w:t>
      </w:r>
      <w:r w:rsidRPr="00BD03F5">
        <w:rPr>
          <w:rFonts w:asciiTheme="minorHAnsi" w:hAnsiTheme="minorHAnsi" w:cstheme="minorHAnsi"/>
          <w:sz w:val="20"/>
          <w:szCs w:val="20"/>
        </w:rPr>
        <w:t>, comprensiva de los siguientes</w:t>
      </w:r>
      <w:r w:rsidRPr="00BD03F5">
        <w:rPr>
          <w:rFonts w:asciiTheme="minorHAnsi" w:hAnsiTheme="minorHAnsi" w:cstheme="minorHAnsi"/>
          <w:spacing w:val="-8"/>
          <w:sz w:val="20"/>
          <w:szCs w:val="20"/>
        </w:rPr>
        <w:t xml:space="preserve"> </w:t>
      </w:r>
      <w:r w:rsidRPr="00BD03F5">
        <w:rPr>
          <w:rFonts w:asciiTheme="minorHAnsi" w:hAnsiTheme="minorHAnsi" w:cstheme="minorHAnsi"/>
          <w:sz w:val="20"/>
          <w:szCs w:val="20"/>
        </w:rPr>
        <w:t>extremos:</w:t>
      </w:r>
    </w:p>
    <w:p w:rsidR="00DB6BFC" w:rsidRPr="00BD03F5" w:rsidRDefault="00DB6BFC" w:rsidP="00DB6BFC">
      <w:pPr>
        <w:pStyle w:val="Prrafodelista"/>
        <w:tabs>
          <w:tab w:val="left" w:pos="1178"/>
        </w:tabs>
        <w:ind w:left="812" w:right="39" w:firstLine="0"/>
        <w:jc w:val="left"/>
        <w:rPr>
          <w:rFonts w:asciiTheme="minorHAnsi" w:hAnsiTheme="minorHAnsi" w:cstheme="minorHAnsi"/>
          <w:sz w:val="20"/>
          <w:szCs w:val="20"/>
        </w:rPr>
      </w:pPr>
    </w:p>
    <w:p w:rsidR="00E97861" w:rsidRPr="00BD03F5" w:rsidRDefault="00A3574D" w:rsidP="000F47D3">
      <w:pPr>
        <w:pStyle w:val="Prrafodelista"/>
        <w:numPr>
          <w:ilvl w:val="0"/>
          <w:numId w:val="1"/>
        </w:numPr>
        <w:tabs>
          <w:tab w:val="left" w:pos="1064"/>
        </w:tabs>
        <w:ind w:right="39" w:firstLine="708"/>
        <w:jc w:val="both"/>
        <w:rPr>
          <w:rFonts w:asciiTheme="minorHAnsi" w:hAnsiTheme="minorHAnsi" w:cstheme="minorHAnsi"/>
          <w:sz w:val="20"/>
          <w:szCs w:val="20"/>
        </w:rPr>
      </w:pPr>
      <w:r w:rsidRPr="00BD03F5">
        <w:rPr>
          <w:rFonts w:asciiTheme="minorHAnsi" w:hAnsiTheme="minorHAnsi" w:cstheme="minorHAnsi"/>
          <w:sz w:val="20"/>
          <w:szCs w:val="20"/>
        </w:rPr>
        <w:t>Que la empresa y sus administradores no están incursos en prohibición alguna para contratar con la Administración, conforme a lo dispuesto en el artículo 71 de la</w:t>
      </w:r>
      <w:r w:rsidRPr="00BD03F5">
        <w:rPr>
          <w:rFonts w:asciiTheme="minorHAnsi" w:hAnsiTheme="minorHAnsi" w:cstheme="minorHAnsi"/>
          <w:spacing w:val="-25"/>
          <w:sz w:val="20"/>
          <w:szCs w:val="20"/>
        </w:rPr>
        <w:t xml:space="preserve"> </w:t>
      </w:r>
      <w:r w:rsidRPr="00BD03F5">
        <w:rPr>
          <w:rFonts w:asciiTheme="minorHAnsi" w:hAnsiTheme="minorHAnsi" w:cstheme="minorHAnsi"/>
          <w:sz w:val="20"/>
          <w:szCs w:val="20"/>
        </w:rPr>
        <w:t>Ley de Contratos del Sector Público.</w:t>
      </w:r>
    </w:p>
    <w:p w:rsidR="00DB6BFC" w:rsidRPr="00BD03F5" w:rsidRDefault="00DB6BFC" w:rsidP="00DB6BFC">
      <w:pPr>
        <w:pStyle w:val="Prrafodelista"/>
        <w:tabs>
          <w:tab w:val="left" w:pos="1064"/>
        </w:tabs>
        <w:ind w:left="812" w:right="39" w:firstLine="0"/>
        <w:jc w:val="left"/>
        <w:rPr>
          <w:rFonts w:asciiTheme="minorHAnsi" w:hAnsiTheme="minorHAnsi" w:cstheme="minorHAnsi"/>
          <w:sz w:val="20"/>
          <w:szCs w:val="20"/>
        </w:rPr>
      </w:pPr>
    </w:p>
    <w:p w:rsidR="00E97861" w:rsidRPr="00BD03F5" w:rsidRDefault="00A3574D" w:rsidP="000F47D3">
      <w:pPr>
        <w:pStyle w:val="Prrafodelista"/>
        <w:numPr>
          <w:ilvl w:val="0"/>
          <w:numId w:val="1"/>
        </w:numPr>
        <w:tabs>
          <w:tab w:val="left" w:pos="1096"/>
        </w:tabs>
        <w:spacing w:before="1"/>
        <w:ind w:right="39" w:firstLine="708"/>
        <w:jc w:val="both"/>
        <w:rPr>
          <w:rFonts w:asciiTheme="minorHAnsi" w:hAnsiTheme="minorHAnsi" w:cstheme="minorHAnsi"/>
          <w:sz w:val="20"/>
          <w:szCs w:val="20"/>
        </w:rPr>
      </w:pPr>
      <w:r w:rsidRPr="00BD03F5">
        <w:rPr>
          <w:rFonts w:asciiTheme="minorHAnsi" w:hAnsiTheme="minorHAnsi" w:cstheme="minorHAnsi"/>
          <w:sz w:val="20"/>
          <w:szCs w:val="20"/>
        </w:rPr>
        <w:t>Que la empresa está inscrita, si es persona jurídica, o afiliada, si es persona natural en la Seguridad Social, que ha afiliado y dado de alta a sus trabajadores y que está al corriente en el cumplimiento de sus obligaciones con la Seguridad Social, impuestas por las disposiciones</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vigentes.</w:t>
      </w:r>
    </w:p>
    <w:p w:rsidR="00DB6BFC" w:rsidRPr="00BD03F5" w:rsidRDefault="00DB6BFC" w:rsidP="00DB6BFC">
      <w:pPr>
        <w:pStyle w:val="Prrafodelista"/>
        <w:rPr>
          <w:rFonts w:asciiTheme="minorHAnsi" w:hAnsiTheme="minorHAnsi" w:cstheme="minorHAnsi"/>
          <w:sz w:val="20"/>
          <w:szCs w:val="20"/>
        </w:rPr>
      </w:pPr>
    </w:p>
    <w:p w:rsidR="00E97861" w:rsidRPr="00BD03F5" w:rsidRDefault="00A3574D" w:rsidP="000F47D3">
      <w:pPr>
        <w:pStyle w:val="Prrafodelista"/>
        <w:numPr>
          <w:ilvl w:val="0"/>
          <w:numId w:val="1"/>
        </w:numPr>
        <w:tabs>
          <w:tab w:val="left" w:pos="1112"/>
        </w:tabs>
        <w:ind w:right="39" w:firstLine="708"/>
        <w:jc w:val="both"/>
        <w:rPr>
          <w:rFonts w:asciiTheme="minorHAnsi" w:hAnsiTheme="minorHAnsi" w:cstheme="minorHAnsi"/>
          <w:sz w:val="20"/>
          <w:szCs w:val="20"/>
        </w:rPr>
      </w:pPr>
      <w:r w:rsidRPr="00BD03F5">
        <w:rPr>
          <w:rFonts w:asciiTheme="minorHAnsi" w:hAnsiTheme="minorHAnsi" w:cstheme="minorHAnsi"/>
          <w:sz w:val="20"/>
          <w:szCs w:val="20"/>
        </w:rPr>
        <w:t>Que la empresa está al corriente en el cumplimiento de sus obligaciones tributarias, tanto estatales como autonómicas como con la Mancomunidad y que está dada de alta en el Impuesto sobre Actividades Económicas, en el correspondiente epígrafe.</w:t>
      </w:r>
    </w:p>
    <w:p w:rsidR="00DB6BFC" w:rsidRPr="00BD03F5" w:rsidRDefault="00DB6BFC" w:rsidP="00DB6BFC">
      <w:pPr>
        <w:pStyle w:val="Prrafodelista"/>
        <w:rPr>
          <w:rFonts w:asciiTheme="minorHAnsi" w:hAnsiTheme="minorHAnsi" w:cstheme="minorHAnsi"/>
          <w:sz w:val="20"/>
          <w:szCs w:val="20"/>
        </w:rPr>
      </w:pPr>
    </w:p>
    <w:p w:rsidR="00DB6BFC" w:rsidRPr="00BD03F5" w:rsidRDefault="00DB6BFC" w:rsidP="00DB6BFC">
      <w:pPr>
        <w:tabs>
          <w:tab w:val="left" w:pos="1112"/>
        </w:tabs>
        <w:ind w:right="39"/>
        <w:jc w:val="both"/>
        <w:rPr>
          <w:rFonts w:asciiTheme="minorHAnsi" w:hAnsiTheme="minorHAnsi" w:cstheme="minorHAnsi"/>
          <w:sz w:val="20"/>
          <w:szCs w:val="20"/>
        </w:rPr>
      </w:pPr>
    </w:p>
    <w:p w:rsidR="00E97861" w:rsidRPr="00BD03F5" w:rsidRDefault="00A3574D" w:rsidP="00DB6BFC">
      <w:pPr>
        <w:pStyle w:val="Textoindependiente"/>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 xml:space="preserve">En el caso de empresas de Estados miembros de la Unión Europea, la prueba de no estar incursos en prohibiciones de contratar podrá sustituirse por una </w:t>
      </w:r>
      <w:r w:rsidRPr="00BD03F5">
        <w:rPr>
          <w:rFonts w:asciiTheme="minorHAnsi" w:hAnsiTheme="minorHAnsi" w:cstheme="minorHAnsi"/>
          <w:b/>
          <w:sz w:val="20"/>
          <w:szCs w:val="20"/>
        </w:rPr>
        <w:t>declaración responsable ante una autoridad judicial</w:t>
      </w:r>
      <w:r w:rsidRPr="00BD03F5">
        <w:rPr>
          <w:rFonts w:asciiTheme="minorHAnsi" w:hAnsiTheme="minorHAnsi" w:cstheme="minorHAnsi"/>
          <w:sz w:val="20"/>
          <w:szCs w:val="20"/>
        </w:rPr>
        <w:t>, siempre que esta posibilidad esté prevista en la legislación del Estado respectivo.</w:t>
      </w:r>
    </w:p>
    <w:p w:rsidR="00C3654E" w:rsidRPr="00BD03F5" w:rsidRDefault="00C3654E" w:rsidP="00DB6BFC">
      <w:pPr>
        <w:pStyle w:val="Textoindependiente"/>
        <w:ind w:left="104" w:right="39" w:firstLine="708"/>
        <w:jc w:val="both"/>
        <w:rPr>
          <w:rFonts w:asciiTheme="minorHAnsi" w:hAnsiTheme="minorHAnsi" w:cstheme="minorHAnsi"/>
          <w:sz w:val="20"/>
          <w:szCs w:val="20"/>
        </w:rPr>
      </w:pPr>
    </w:p>
    <w:p w:rsidR="00E97861" w:rsidRPr="00BD03F5" w:rsidRDefault="00A3574D" w:rsidP="00C3654E">
      <w:pPr>
        <w:pStyle w:val="Ttulo1"/>
        <w:numPr>
          <w:ilvl w:val="1"/>
          <w:numId w:val="2"/>
        </w:numPr>
        <w:tabs>
          <w:tab w:val="left" w:pos="1126"/>
        </w:tabs>
        <w:spacing w:before="90"/>
        <w:ind w:right="39"/>
        <w:rPr>
          <w:rFonts w:asciiTheme="minorHAnsi" w:hAnsiTheme="minorHAnsi" w:cstheme="minorHAnsi"/>
          <w:sz w:val="20"/>
          <w:szCs w:val="20"/>
        </w:rPr>
      </w:pPr>
      <w:r w:rsidRPr="00BD03F5">
        <w:rPr>
          <w:rFonts w:asciiTheme="minorHAnsi" w:hAnsiTheme="minorHAnsi" w:cstheme="minorHAnsi"/>
          <w:sz w:val="20"/>
          <w:szCs w:val="20"/>
        </w:rPr>
        <w:t>Solvencia económica y financiera y solvencia técnica.</w:t>
      </w:r>
    </w:p>
    <w:p w:rsidR="00C3654E" w:rsidRPr="00BD03F5" w:rsidRDefault="00C3654E" w:rsidP="00C3654E">
      <w:pPr>
        <w:pStyle w:val="Ttulo1"/>
        <w:tabs>
          <w:tab w:val="left" w:pos="1126"/>
        </w:tabs>
        <w:spacing w:before="90"/>
        <w:ind w:left="1125" w:right="39"/>
        <w:rPr>
          <w:rFonts w:asciiTheme="minorHAnsi" w:hAnsiTheme="minorHAnsi" w:cstheme="minorHAnsi"/>
          <w:sz w:val="20"/>
          <w:szCs w:val="20"/>
        </w:rPr>
      </w:pPr>
    </w:p>
    <w:p w:rsidR="00E97861" w:rsidRPr="00BD03F5" w:rsidRDefault="00A3574D" w:rsidP="00C3654E">
      <w:pPr>
        <w:pStyle w:val="Textoindependiente"/>
        <w:ind w:left="104" w:right="39"/>
        <w:jc w:val="both"/>
        <w:rPr>
          <w:rFonts w:asciiTheme="minorHAnsi" w:hAnsiTheme="minorHAnsi" w:cstheme="minorHAnsi"/>
          <w:sz w:val="20"/>
          <w:szCs w:val="20"/>
        </w:rPr>
      </w:pPr>
      <w:r w:rsidRPr="00BD03F5">
        <w:rPr>
          <w:rFonts w:asciiTheme="minorHAnsi" w:hAnsiTheme="minorHAnsi" w:cstheme="minorHAnsi"/>
          <w:b/>
          <w:sz w:val="20"/>
          <w:szCs w:val="20"/>
        </w:rPr>
        <w:t xml:space="preserve">-Solvencia económica y financiera: </w:t>
      </w:r>
      <w:r w:rsidRPr="00BD03F5">
        <w:rPr>
          <w:rFonts w:asciiTheme="minorHAnsi" w:hAnsiTheme="minorHAnsi" w:cstheme="minorHAnsi"/>
          <w:sz w:val="20"/>
          <w:szCs w:val="20"/>
        </w:rPr>
        <w:t xml:space="preserve">La solvencia económica y financiera del empresario se obtendrá si el volumen global de negocios de alguno de los </w:t>
      </w:r>
      <w:r w:rsidRPr="00BD03F5">
        <w:rPr>
          <w:rFonts w:asciiTheme="minorHAnsi" w:hAnsiTheme="minorHAnsi" w:cstheme="minorHAnsi"/>
          <w:b/>
          <w:sz w:val="20"/>
          <w:szCs w:val="20"/>
        </w:rPr>
        <w:t xml:space="preserve">tres últimos </w:t>
      </w:r>
      <w:r w:rsidRPr="00BD03F5">
        <w:rPr>
          <w:rFonts w:asciiTheme="minorHAnsi" w:hAnsiTheme="minorHAnsi" w:cstheme="minorHAnsi"/>
          <w:sz w:val="20"/>
          <w:szCs w:val="20"/>
        </w:rPr>
        <w:t xml:space="preserve">ejercicios (2016, 2017 y 2018) o de los ejercicios disponibles en función de la fecha de creación o de inicio de la actividad del empresario, alcanza al menos </w:t>
      </w:r>
      <w:r w:rsidRPr="00BD03F5">
        <w:rPr>
          <w:rFonts w:asciiTheme="minorHAnsi" w:hAnsiTheme="minorHAnsi" w:cstheme="minorHAnsi"/>
          <w:b/>
          <w:sz w:val="20"/>
          <w:szCs w:val="20"/>
        </w:rPr>
        <w:t>45.000,00 euros</w:t>
      </w:r>
      <w:r w:rsidRPr="00BD03F5">
        <w:rPr>
          <w:rFonts w:asciiTheme="minorHAnsi" w:hAnsiTheme="minorHAnsi" w:cstheme="minorHAnsi"/>
          <w:sz w:val="20"/>
          <w:szCs w:val="20"/>
        </w:rPr>
        <w:t>.</w:t>
      </w:r>
    </w:p>
    <w:p w:rsidR="00C3654E" w:rsidRPr="00BD03F5" w:rsidRDefault="00C3654E"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104" w:right="39"/>
        <w:jc w:val="both"/>
        <w:rPr>
          <w:rFonts w:asciiTheme="minorHAnsi" w:hAnsiTheme="minorHAnsi" w:cstheme="minorHAnsi"/>
          <w:color w:val="333333"/>
          <w:sz w:val="20"/>
          <w:szCs w:val="20"/>
        </w:rPr>
      </w:pPr>
      <w:r w:rsidRPr="00BD03F5">
        <w:rPr>
          <w:rFonts w:asciiTheme="minorHAnsi" w:hAnsiTheme="minorHAnsi" w:cstheme="minorHAnsi"/>
          <w:color w:val="333333"/>
          <w:sz w:val="20"/>
          <w:szCs w:val="20"/>
        </w:rPr>
        <w:t>La acreditación documental de la suficiencia de la solvencia económica y financiera del empresario se efectuará mediante la aportación de los certificados y documentos de entre los siguientes: certificación bancaria, póliza o certificado de seguro por riesgos profesionales, cuentas anuales y declaración del empresario indicando el volumen de negocios global de la empresa. En todo caso, la inscripción en el Registro Oficial de Licitadores y Empresas Clasificadas del Sector Público acreditará frente a todos los órganos de contratación del sector público, a tenor de lo en él reflejado y salvo prueba en contrario, las condiciones de solvencia económica y financiera del</w:t>
      </w:r>
      <w:r w:rsidRPr="00BD03F5">
        <w:rPr>
          <w:rFonts w:asciiTheme="minorHAnsi" w:hAnsiTheme="minorHAnsi" w:cstheme="minorHAnsi"/>
          <w:color w:val="333333"/>
          <w:spacing w:val="-11"/>
          <w:sz w:val="20"/>
          <w:szCs w:val="20"/>
        </w:rPr>
        <w:t xml:space="preserve"> </w:t>
      </w:r>
      <w:r w:rsidRPr="00BD03F5">
        <w:rPr>
          <w:rFonts w:asciiTheme="minorHAnsi" w:hAnsiTheme="minorHAnsi" w:cstheme="minorHAnsi"/>
          <w:color w:val="333333"/>
          <w:sz w:val="20"/>
          <w:szCs w:val="20"/>
        </w:rPr>
        <w:t>empresario.</w:t>
      </w:r>
    </w:p>
    <w:p w:rsidR="00C3654E" w:rsidRPr="00BD03F5" w:rsidRDefault="00C3654E" w:rsidP="00C3654E">
      <w:pPr>
        <w:pStyle w:val="Textoindependiente"/>
        <w:ind w:left="104" w:right="39"/>
        <w:jc w:val="both"/>
        <w:rPr>
          <w:rFonts w:asciiTheme="minorHAnsi" w:hAnsiTheme="minorHAnsi" w:cstheme="minorHAnsi"/>
          <w:sz w:val="20"/>
          <w:szCs w:val="20"/>
        </w:rPr>
      </w:pPr>
    </w:p>
    <w:p w:rsidR="00E97861" w:rsidRPr="00BD03F5" w:rsidRDefault="00A3574D" w:rsidP="00C3654E">
      <w:pPr>
        <w:pStyle w:val="Textoindependiente"/>
        <w:ind w:left="104" w:right="39"/>
        <w:jc w:val="both"/>
        <w:rPr>
          <w:rFonts w:asciiTheme="minorHAnsi" w:hAnsiTheme="minorHAnsi" w:cstheme="minorHAnsi"/>
          <w:color w:val="333333"/>
          <w:sz w:val="20"/>
          <w:szCs w:val="20"/>
        </w:rPr>
      </w:pPr>
      <w:r w:rsidRPr="00BD03F5">
        <w:rPr>
          <w:rFonts w:asciiTheme="minorHAnsi" w:hAnsiTheme="minorHAnsi" w:cstheme="minorHAnsi"/>
          <w:color w:val="333333"/>
          <w:sz w:val="20"/>
          <w:szCs w:val="20"/>
        </w:rPr>
        <w:t>Además, los licitadores deberán aportar la autorización en vigor emitida por la Dirección General de Seguros y Fondo de Pensiones para actuar en el ramo objeto de licitación, acreditativo de haber superado el margen de solvencia exigido en el RD 1060/2015, de 20 de noviembre, de Ordenación, supervisión y solvencia de las entidades</w:t>
      </w:r>
      <w:r w:rsidRPr="00BD03F5">
        <w:rPr>
          <w:rFonts w:asciiTheme="minorHAnsi" w:hAnsiTheme="minorHAnsi" w:cstheme="minorHAnsi"/>
          <w:color w:val="333333"/>
          <w:spacing w:val="-1"/>
          <w:sz w:val="20"/>
          <w:szCs w:val="20"/>
        </w:rPr>
        <w:t xml:space="preserve"> </w:t>
      </w:r>
      <w:r w:rsidRPr="00BD03F5">
        <w:rPr>
          <w:rFonts w:asciiTheme="minorHAnsi" w:hAnsiTheme="minorHAnsi" w:cstheme="minorHAnsi"/>
          <w:color w:val="333333"/>
          <w:sz w:val="20"/>
          <w:szCs w:val="20"/>
        </w:rPr>
        <w:t>aseguradoras.</w:t>
      </w:r>
    </w:p>
    <w:p w:rsidR="00C3654E" w:rsidRPr="00BD03F5" w:rsidRDefault="00C3654E" w:rsidP="00C3654E">
      <w:pPr>
        <w:pStyle w:val="Textoindependiente"/>
        <w:ind w:left="104" w:right="39"/>
        <w:jc w:val="both"/>
        <w:rPr>
          <w:rFonts w:asciiTheme="minorHAnsi" w:hAnsiTheme="minorHAnsi" w:cstheme="minorHAnsi"/>
          <w:sz w:val="20"/>
          <w:szCs w:val="20"/>
        </w:rPr>
      </w:pPr>
    </w:p>
    <w:p w:rsidR="00E97861" w:rsidRPr="00BD03F5" w:rsidRDefault="00A3574D" w:rsidP="00C3654E">
      <w:pPr>
        <w:pStyle w:val="Textoindependiente"/>
        <w:ind w:left="104" w:right="39"/>
        <w:jc w:val="both"/>
        <w:rPr>
          <w:rFonts w:asciiTheme="minorHAnsi" w:hAnsiTheme="minorHAnsi" w:cstheme="minorHAnsi"/>
          <w:sz w:val="20"/>
          <w:szCs w:val="20"/>
        </w:rPr>
      </w:pPr>
      <w:r w:rsidRPr="00BD03F5">
        <w:rPr>
          <w:rFonts w:asciiTheme="minorHAnsi" w:hAnsiTheme="minorHAnsi" w:cstheme="minorHAnsi"/>
          <w:b/>
          <w:sz w:val="20"/>
          <w:szCs w:val="20"/>
        </w:rPr>
        <w:t xml:space="preserve">-Solvencia técnica: </w:t>
      </w:r>
      <w:r w:rsidRPr="00BD03F5">
        <w:rPr>
          <w:rFonts w:asciiTheme="minorHAnsi" w:hAnsiTheme="minorHAnsi" w:cstheme="minorHAnsi"/>
          <w:sz w:val="20"/>
          <w:szCs w:val="20"/>
        </w:rPr>
        <w:t xml:space="preserve">Para la acreditación de la solvencia técnica se tendrá en cuenta la experiencia de la empresa en el suministro de productos de naturaleza análoga a la del objeto del contrato. La acreditación documental de la suficiencia de la solvencia técnica se efectuará mediante relación de los principales trabajos relacionados con el objeto del contrato realizados durante los </w:t>
      </w:r>
      <w:r w:rsidRPr="00BD03F5">
        <w:rPr>
          <w:rFonts w:asciiTheme="minorHAnsi" w:hAnsiTheme="minorHAnsi" w:cstheme="minorHAnsi"/>
          <w:b/>
          <w:sz w:val="20"/>
          <w:szCs w:val="20"/>
        </w:rPr>
        <w:t xml:space="preserve">tres </w:t>
      </w:r>
      <w:r w:rsidRPr="00BD03F5">
        <w:rPr>
          <w:rFonts w:asciiTheme="minorHAnsi" w:hAnsiTheme="minorHAnsi" w:cstheme="minorHAnsi"/>
          <w:sz w:val="20"/>
          <w:szCs w:val="20"/>
        </w:rPr>
        <w:t>últimos años, acompañada de los certificados de buena ejecución expedidos o visados por el órgano competente, cuando el destinatario sea una entidad del sector público o, cuando el destinatario sea un sujeto privado, mediante un certificado expedido por éste o, a falta de esta certificado, mediante una declaración del empresario.</w:t>
      </w:r>
    </w:p>
    <w:p w:rsidR="00C3654E" w:rsidRPr="00BD03F5" w:rsidRDefault="00C3654E" w:rsidP="00C3654E">
      <w:pPr>
        <w:pStyle w:val="Textoindependiente"/>
        <w:ind w:left="104" w:right="39"/>
        <w:jc w:val="both"/>
        <w:rPr>
          <w:rFonts w:asciiTheme="minorHAnsi" w:hAnsiTheme="minorHAnsi" w:cstheme="minorHAnsi"/>
          <w:sz w:val="20"/>
          <w:szCs w:val="20"/>
        </w:rPr>
      </w:pPr>
    </w:p>
    <w:p w:rsidR="00E97861" w:rsidRPr="00BD03F5" w:rsidRDefault="00A3574D" w:rsidP="00C3654E">
      <w:pPr>
        <w:pStyle w:val="Textoindependiente"/>
        <w:ind w:left="104" w:right="39"/>
        <w:jc w:val="both"/>
        <w:rPr>
          <w:rFonts w:asciiTheme="minorHAnsi" w:hAnsiTheme="minorHAnsi" w:cstheme="minorHAnsi"/>
          <w:sz w:val="20"/>
          <w:szCs w:val="20"/>
        </w:rPr>
      </w:pPr>
      <w:r w:rsidRPr="00BD03F5">
        <w:rPr>
          <w:rFonts w:asciiTheme="minorHAnsi" w:hAnsiTheme="minorHAnsi" w:cstheme="minorHAnsi"/>
          <w:sz w:val="20"/>
          <w:szCs w:val="20"/>
        </w:rPr>
        <w:t xml:space="preserve">La solvencia técnica para empresas de </w:t>
      </w:r>
      <w:r w:rsidRPr="00BD03F5">
        <w:rPr>
          <w:rFonts w:asciiTheme="minorHAnsi" w:hAnsiTheme="minorHAnsi" w:cstheme="minorHAnsi"/>
          <w:sz w:val="20"/>
          <w:szCs w:val="20"/>
          <w:u w:val="single"/>
        </w:rPr>
        <w:t>nueva creación</w:t>
      </w:r>
      <w:r w:rsidRPr="00BD03F5">
        <w:rPr>
          <w:rFonts w:asciiTheme="minorHAnsi" w:hAnsiTheme="minorHAnsi" w:cstheme="minorHAnsi"/>
          <w:sz w:val="20"/>
          <w:szCs w:val="20"/>
        </w:rPr>
        <w:t>, se acreditará por uno de los medios a que se refieren las letras b) a g) del art. 89 de la LCSP.</w:t>
      </w:r>
    </w:p>
    <w:p w:rsidR="00C3654E" w:rsidRPr="00BD03F5" w:rsidRDefault="00C3654E" w:rsidP="000F47D3">
      <w:pPr>
        <w:ind w:left="104" w:right="39" w:firstLine="708"/>
        <w:jc w:val="both"/>
        <w:rPr>
          <w:rFonts w:asciiTheme="minorHAnsi" w:hAnsiTheme="minorHAnsi" w:cstheme="minorHAnsi"/>
          <w:sz w:val="20"/>
          <w:szCs w:val="20"/>
        </w:rPr>
      </w:pPr>
    </w:p>
    <w:p w:rsidR="00E97861" w:rsidRPr="00BD03F5" w:rsidRDefault="00C3654E" w:rsidP="00C3654E">
      <w:pPr>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III</w:t>
      </w:r>
      <w:r w:rsidR="00A3574D" w:rsidRPr="00BD03F5">
        <w:rPr>
          <w:rFonts w:asciiTheme="minorHAnsi" w:hAnsiTheme="minorHAnsi" w:cstheme="minorHAnsi"/>
          <w:sz w:val="20"/>
          <w:szCs w:val="20"/>
        </w:rPr>
        <w:t xml:space="preserve">.- En el caso de que la empresa esté inscrita en el </w:t>
      </w:r>
      <w:r w:rsidR="00A3574D" w:rsidRPr="00BD03F5">
        <w:rPr>
          <w:rFonts w:asciiTheme="minorHAnsi" w:hAnsiTheme="minorHAnsi" w:cstheme="minorHAnsi"/>
          <w:b/>
          <w:sz w:val="20"/>
          <w:szCs w:val="20"/>
        </w:rPr>
        <w:t xml:space="preserve">Registro Oficial de Licitadores y Empresas Clasificadas del Estado </w:t>
      </w:r>
      <w:r w:rsidR="00A3574D" w:rsidRPr="00BD03F5">
        <w:rPr>
          <w:rFonts w:asciiTheme="minorHAnsi" w:hAnsiTheme="minorHAnsi" w:cstheme="minorHAnsi"/>
          <w:sz w:val="20"/>
          <w:szCs w:val="20"/>
        </w:rPr>
        <w:t xml:space="preserve">podrán sustituir la presentación de la documentación referida a los apartados A, B y C por certificado emitido por tales Registros, junto con el </w:t>
      </w:r>
      <w:r w:rsidR="00A3574D" w:rsidRPr="00BD03F5">
        <w:rPr>
          <w:rFonts w:asciiTheme="minorHAnsi" w:hAnsiTheme="minorHAnsi" w:cstheme="minorHAnsi"/>
          <w:b/>
          <w:sz w:val="20"/>
          <w:szCs w:val="20"/>
        </w:rPr>
        <w:t>Modelo de Declaración Responsable</w:t>
      </w:r>
      <w:r w:rsidR="00A3574D" w:rsidRPr="00BD03F5">
        <w:rPr>
          <w:rFonts w:asciiTheme="minorHAnsi" w:hAnsiTheme="minorHAnsi" w:cstheme="minorHAnsi"/>
          <w:sz w:val="20"/>
          <w:szCs w:val="20"/>
        </w:rPr>
        <w:t xml:space="preserve">, de que no han variado los datos que en él constan </w:t>
      </w:r>
      <w:r w:rsidR="00A3574D" w:rsidRPr="00BD03F5">
        <w:rPr>
          <w:rFonts w:asciiTheme="minorHAnsi" w:hAnsiTheme="minorHAnsi" w:cstheme="minorHAnsi"/>
          <w:b/>
          <w:sz w:val="20"/>
          <w:szCs w:val="20"/>
        </w:rPr>
        <w:t>(Anexo I)</w:t>
      </w:r>
      <w:r w:rsidR="00A3574D" w:rsidRPr="00BD03F5">
        <w:rPr>
          <w:rFonts w:asciiTheme="minorHAnsi" w:hAnsiTheme="minorHAnsi" w:cstheme="minorHAnsi"/>
          <w:sz w:val="20"/>
          <w:szCs w:val="20"/>
        </w:rPr>
        <w:t>.</w:t>
      </w:r>
    </w:p>
    <w:p w:rsidR="00C3654E" w:rsidRPr="00BD03F5" w:rsidRDefault="00C3654E" w:rsidP="000F47D3">
      <w:pPr>
        <w:ind w:left="104" w:right="39" w:firstLine="708"/>
        <w:jc w:val="both"/>
        <w:rPr>
          <w:rFonts w:asciiTheme="minorHAnsi" w:hAnsiTheme="minorHAnsi" w:cstheme="minorHAnsi"/>
          <w:sz w:val="20"/>
          <w:szCs w:val="20"/>
        </w:rPr>
      </w:pPr>
    </w:p>
    <w:p w:rsidR="00E97861" w:rsidRPr="00BD03F5" w:rsidRDefault="00C3654E" w:rsidP="00C3654E">
      <w:pPr>
        <w:spacing w:before="1"/>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IV</w:t>
      </w:r>
      <w:r w:rsidR="00A3574D" w:rsidRPr="00BD03F5">
        <w:rPr>
          <w:rFonts w:asciiTheme="minorHAnsi" w:hAnsiTheme="minorHAnsi" w:cstheme="minorHAnsi"/>
          <w:sz w:val="20"/>
          <w:szCs w:val="20"/>
        </w:rPr>
        <w:t xml:space="preserve">.- En el caso de una empresa extranjera, además de la documentación reseñada en los apartados anteriores, deberá presentarse </w:t>
      </w:r>
      <w:r w:rsidR="00A3574D" w:rsidRPr="00BD03F5">
        <w:rPr>
          <w:rFonts w:asciiTheme="minorHAnsi" w:hAnsiTheme="minorHAnsi" w:cstheme="minorHAnsi"/>
          <w:b/>
          <w:sz w:val="20"/>
          <w:szCs w:val="20"/>
        </w:rPr>
        <w:t xml:space="preserve">declaración expresa de someterse a la jurisdicción de los Juzgados y </w:t>
      </w:r>
      <w:r w:rsidR="00A3574D" w:rsidRPr="00BD03F5">
        <w:rPr>
          <w:rFonts w:asciiTheme="minorHAnsi" w:hAnsiTheme="minorHAnsi" w:cstheme="minorHAnsi"/>
          <w:b/>
          <w:spacing w:val="-3"/>
          <w:sz w:val="20"/>
          <w:szCs w:val="20"/>
        </w:rPr>
        <w:t xml:space="preserve">Tribunales </w:t>
      </w:r>
      <w:r w:rsidR="00A3574D" w:rsidRPr="00BD03F5">
        <w:rPr>
          <w:rFonts w:asciiTheme="minorHAnsi" w:hAnsiTheme="minorHAnsi" w:cstheme="minorHAnsi"/>
          <w:b/>
          <w:sz w:val="20"/>
          <w:szCs w:val="20"/>
        </w:rPr>
        <w:t xml:space="preserve">españoles </w:t>
      </w:r>
      <w:r w:rsidR="00A3574D" w:rsidRPr="00BD03F5">
        <w:rPr>
          <w:rFonts w:asciiTheme="minorHAnsi" w:hAnsiTheme="minorHAnsi" w:cstheme="minorHAnsi"/>
          <w:sz w:val="20"/>
          <w:szCs w:val="20"/>
        </w:rPr>
        <w:t>de cualquier orden, para todas las incidencias que de modo directo o indirecto puedan surgir del contrato, con renuncia al fuero jurisdiccional extranjero que pudiera corresponder al licitante.</w:t>
      </w:r>
    </w:p>
    <w:p w:rsidR="00C3654E" w:rsidRPr="00BD03F5" w:rsidRDefault="00C3654E" w:rsidP="000F47D3">
      <w:pPr>
        <w:spacing w:before="1"/>
        <w:ind w:left="104" w:right="39" w:firstLine="708"/>
        <w:jc w:val="both"/>
        <w:rPr>
          <w:rFonts w:asciiTheme="minorHAnsi" w:hAnsiTheme="minorHAnsi" w:cstheme="minorHAnsi"/>
          <w:sz w:val="20"/>
          <w:szCs w:val="20"/>
        </w:rPr>
      </w:pPr>
    </w:p>
    <w:p w:rsidR="00C3654E" w:rsidRPr="00BD03F5" w:rsidRDefault="00C3654E"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V</w:t>
      </w:r>
      <w:r w:rsidR="00A3574D" w:rsidRPr="00BD03F5">
        <w:rPr>
          <w:rFonts w:asciiTheme="minorHAnsi" w:hAnsiTheme="minorHAnsi" w:cstheme="minorHAnsi"/>
          <w:sz w:val="20"/>
          <w:szCs w:val="20"/>
        </w:rPr>
        <w:t xml:space="preserve">.- En el supuesto de una </w:t>
      </w:r>
      <w:r w:rsidR="00A3574D" w:rsidRPr="00BD03F5">
        <w:rPr>
          <w:rFonts w:asciiTheme="minorHAnsi" w:hAnsiTheme="minorHAnsi" w:cstheme="minorHAnsi"/>
          <w:b/>
          <w:sz w:val="20"/>
          <w:szCs w:val="20"/>
        </w:rPr>
        <w:t>unión temporal de empresas</w:t>
      </w:r>
      <w:r w:rsidR="00A3574D" w:rsidRPr="00BD03F5">
        <w:rPr>
          <w:rFonts w:asciiTheme="minorHAnsi" w:hAnsiTheme="minorHAnsi" w:cstheme="minorHAnsi"/>
          <w:sz w:val="20"/>
          <w:szCs w:val="20"/>
        </w:rPr>
        <w:t>, las empresas integrantes de la misma deberán aportar la documentación referida a cada una de ellas y tendrán en cuenta que la constitución de la unión temporal en escritura pública deberá realizarse</w:t>
      </w:r>
      <w:r w:rsidR="00A3574D" w:rsidRPr="00BD03F5">
        <w:rPr>
          <w:rFonts w:asciiTheme="minorHAnsi" w:hAnsiTheme="minorHAnsi" w:cstheme="minorHAnsi"/>
          <w:spacing w:val="29"/>
          <w:sz w:val="20"/>
          <w:szCs w:val="20"/>
        </w:rPr>
        <w:t xml:space="preserve"> </w:t>
      </w:r>
      <w:r w:rsidRPr="00BD03F5">
        <w:rPr>
          <w:rFonts w:asciiTheme="minorHAnsi" w:hAnsiTheme="minorHAnsi" w:cstheme="minorHAnsi"/>
          <w:sz w:val="20"/>
          <w:szCs w:val="20"/>
        </w:rPr>
        <w:t>antes de la</w:t>
      </w:r>
      <w:r w:rsidR="00A3574D" w:rsidRPr="00BD03F5">
        <w:rPr>
          <w:rFonts w:asciiTheme="minorHAnsi" w:hAnsiTheme="minorHAnsi" w:cstheme="minorHAnsi"/>
          <w:spacing w:val="31"/>
          <w:sz w:val="20"/>
          <w:szCs w:val="20"/>
        </w:rPr>
        <w:t xml:space="preserve"> </w:t>
      </w:r>
      <w:r w:rsidR="00A3574D" w:rsidRPr="00BD03F5">
        <w:rPr>
          <w:rFonts w:asciiTheme="minorHAnsi" w:hAnsiTheme="minorHAnsi" w:cstheme="minorHAnsi"/>
          <w:sz w:val="20"/>
          <w:szCs w:val="20"/>
        </w:rPr>
        <w:t>formalización</w:t>
      </w:r>
      <w:r w:rsidRPr="00BD03F5">
        <w:rPr>
          <w:rFonts w:asciiTheme="minorHAnsi" w:hAnsiTheme="minorHAnsi" w:cstheme="minorHAnsi"/>
          <w:sz w:val="20"/>
          <w:szCs w:val="20"/>
        </w:rPr>
        <w:t>.</w:t>
      </w:r>
    </w:p>
    <w:p w:rsidR="00C3654E" w:rsidRPr="00BD03F5" w:rsidRDefault="00C3654E" w:rsidP="00C3654E">
      <w:pPr>
        <w:pStyle w:val="Textoindependiente"/>
        <w:ind w:left="720" w:right="39" w:firstLine="92"/>
        <w:jc w:val="both"/>
        <w:rPr>
          <w:rFonts w:asciiTheme="minorHAnsi" w:hAnsiTheme="minorHAnsi" w:cstheme="minorHAnsi"/>
          <w:sz w:val="20"/>
          <w:szCs w:val="20"/>
        </w:rPr>
      </w:pPr>
    </w:p>
    <w:p w:rsidR="00E97861" w:rsidRPr="00512D13" w:rsidRDefault="00C3654E" w:rsidP="00C3654E">
      <w:pPr>
        <w:pStyle w:val="Textoindependiente"/>
        <w:ind w:left="720" w:right="39" w:firstLine="92"/>
        <w:jc w:val="both"/>
        <w:rPr>
          <w:rFonts w:asciiTheme="minorHAnsi" w:hAnsiTheme="minorHAnsi" w:cstheme="minorHAnsi"/>
          <w:b/>
          <w:sz w:val="20"/>
          <w:szCs w:val="20"/>
        </w:rPr>
      </w:pPr>
      <w:r w:rsidRPr="00512D13">
        <w:rPr>
          <w:rFonts w:asciiTheme="minorHAnsi" w:hAnsiTheme="minorHAnsi" w:cstheme="minorHAnsi"/>
          <w:b/>
          <w:sz w:val="20"/>
          <w:szCs w:val="20"/>
        </w:rPr>
        <w:t>V</w:t>
      </w:r>
      <w:r w:rsidR="00A3574D" w:rsidRPr="00512D13">
        <w:rPr>
          <w:rFonts w:asciiTheme="minorHAnsi" w:hAnsiTheme="minorHAnsi" w:cstheme="minorHAnsi"/>
          <w:b/>
          <w:sz w:val="20"/>
          <w:szCs w:val="20"/>
        </w:rPr>
        <w:t>IGÉSIMO SEGUNDA.- APERTURA DE SOBRES</w:t>
      </w:r>
    </w:p>
    <w:p w:rsidR="00C3654E" w:rsidRPr="00BD03F5" w:rsidRDefault="00C3654E" w:rsidP="00C3654E">
      <w:pPr>
        <w:pStyle w:val="Textoindependiente"/>
        <w:ind w:left="720" w:right="39" w:firstLine="92"/>
        <w:jc w:val="both"/>
        <w:rPr>
          <w:rFonts w:asciiTheme="minorHAnsi" w:hAnsiTheme="minorHAnsi" w:cstheme="minorHAnsi"/>
          <w:sz w:val="20"/>
          <w:szCs w:val="20"/>
        </w:rPr>
      </w:pPr>
    </w:p>
    <w:p w:rsidR="00E97861" w:rsidRPr="00BD03F5" w:rsidRDefault="00C3654E" w:rsidP="00512D13">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Tras a la f</w:t>
      </w:r>
      <w:r w:rsidR="00A3574D" w:rsidRPr="00BD03F5">
        <w:rPr>
          <w:rFonts w:asciiTheme="minorHAnsi" w:hAnsiTheme="minorHAnsi" w:cstheme="minorHAnsi"/>
          <w:sz w:val="20"/>
          <w:szCs w:val="20"/>
        </w:rPr>
        <w:t>inalización del plazo de presentación de ofertas la Mesa de contratación, previo anuncio que se publicará en el perfil de contratante, se constituirá para evaluar y clasificar las ofertas luego de excluir, en su caso, de aquellas que no cumplan los requerimientos del pliego.</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512D13">
      <w:pPr>
        <w:pStyle w:val="Ttulo1"/>
        <w:ind w:right="39" w:firstLine="616"/>
        <w:jc w:val="both"/>
        <w:rPr>
          <w:rFonts w:asciiTheme="minorHAnsi" w:hAnsiTheme="minorHAnsi" w:cstheme="minorHAnsi"/>
          <w:sz w:val="20"/>
          <w:szCs w:val="20"/>
        </w:rPr>
      </w:pPr>
      <w:r w:rsidRPr="00BD03F5">
        <w:rPr>
          <w:rFonts w:asciiTheme="minorHAnsi" w:hAnsiTheme="minorHAnsi" w:cstheme="minorHAnsi"/>
          <w:sz w:val="20"/>
          <w:szCs w:val="20"/>
        </w:rPr>
        <w:t>VIGÉSIM</w:t>
      </w:r>
      <w:r w:rsidR="00512D13">
        <w:rPr>
          <w:rFonts w:asciiTheme="minorHAnsi" w:hAnsiTheme="minorHAnsi" w:cstheme="minorHAnsi"/>
          <w:sz w:val="20"/>
          <w:szCs w:val="20"/>
        </w:rPr>
        <w:t>O</w:t>
      </w:r>
      <w:r w:rsidRPr="00BD03F5">
        <w:rPr>
          <w:rFonts w:asciiTheme="minorHAnsi" w:hAnsiTheme="minorHAnsi" w:cstheme="minorHAnsi"/>
          <w:sz w:val="20"/>
          <w:szCs w:val="20"/>
        </w:rPr>
        <w:t xml:space="preserve"> TERCERA. PROPUESTA DE ADJUDICACIÓN</w:t>
      </w:r>
    </w:p>
    <w:p w:rsidR="00C3654E" w:rsidRPr="00BD03F5" w:rsidRDefault="00C3654E" w:rsidP="000F47D3">
      <w:pPr>
        <w:pStyle w:val="Ttulo1"/>
        <w:ind w:right="39"/>
        <w:jc w:val="both"/>
        <w:rPr>
          <w:rFonts w:asciiTheme="minorHAnsi" w:hAnsiTheme="minorHAnsi" w:cstheme="minorHAnsi"/>
          <w:sz w:val="20"/>
          <w:szCs w:val="20"/>
        </w:rPr>
      </w:pPr>
    </w:p>
    <w:p w:rsidR="00E97861"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1.- Una vez valoradas las ofertas según los criterios fijados en este Pliego, realizada la comprobación de la existencia o no de presunción de anormalidad, la Mesa de Contratación formulará la </w:t>
      </w:r>
      <w:r w:rsidRPr="00BD03F5">
        <w:rPr>
          <w:rFonts w:asciiTheme="minorHAnsi" w:hAnsiTheme="minorHAnsi" w:cstheme="minorHAnsi"/>
          <w:b/>
          <w:sz w:val="20"/>
          <w:szCs w:val="20"/>
        </w:rPr>
        <w:t>propuesta de adjudicación</w:t>
      </w:r>
      <w:r w:rsidRPr="00BD03F5">
        <w:rPr>
          <w:rFonts w:asciiTheme="minorHAnsi" w:hAnsiTheme="minorHAnsi" w:cstheme="minorHAnsi"/>
          <w:sz w:val="20"/>
          <w:szCs w:val="20"/>
        </w:rPr>
        <w:t>.</w:t>
      </w:r>
    </w:p>
    <w:p w:rsidR="00C3654E" w:rsidRPr="00BD03F5" w:rsidRDefault="00C3654E"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C3654E">
      <w:pPr>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2.- Formulada la propuesta de adjudicación por la Mesa de Contratación y antes de que la misma sea elevada al órgano de contratación, se requerirá a la empresa propuesta como adjudicataria para que, dentro del plazo de </w:t>
      </w:r>
      <w:r w:rsidRPr="00BD03F5">
        <w:rPr>
          <w:rFonts w:asciiTheme="minorHAnsi" w:hAnsiTheme="minorHAnsi" w:cstheme="minorHAnsi"/>
          <w:b/>
          <w:sz w:val="20"/>
          <w:szCs w:val="20"/>
        </w:rPr>
        <w:t xml:space="preserve">siete días hábiles </w:t>
      </w:r>
      <w:r w:rsidRPr="00BD03F5">
        <w:rPr>
          <w:rFonts w:asciiTheme="minorHAnsi" w:hAnsiTheme="minorHAnsi" w:cstheme="minorHAnsi"/>
          <w:sz w:val="20"/>
          <w:szCs w:val="20"/>
        </w:rPr>
        <w:t xml:space="preserve">a contar desde el día siguiente a aquél en que se reciba el requerimiento, aporte </w:t>
      </w:r>
      <w:r w:rsidRPr="00BD03F5">
        <w:rPr>
          <w:rFonts w:asciiTheme="minorHAnsi" w:hAnsiTheme="minorHAnsi" w:cstheme="minorHAnsi"/>
          <w:b/>
          <w:sz w:val="20"/>
          <w:szCs w:val="20"/>
        </w:rPr>
        <w:t xml:space="preserve">la documentación justificativa del cumplimiento de los requisitos de capacidad y solvencia, de haber constituido </w:t>
      </w:r>
      <w:r w:rsidRPr="00BD03F5">
        <w:rPr>
          <w:rFonts w:asciiTheme="minorHAnsi" w:hAnsiTheme="minorHAnsi" w:cstheme="minorHAnsi"/>
          <w:sz w:val="20"/>
          <w:szCs w:val="20"/>
        </w:rPr>
        <w:t xml:space="preserve">la </w:t>
      </w:r>
      <w:r w:rsidRPr="00BD03F5">
        <w:rPr>
          <w:rFonts w:asciiTheme="minorHAnsi" w:hAnsiTheme="minorHAnsi" w:cstheme="minorHAnsi"/>
          <w:b/>
          <w:sz w:val="20"/>
          <w:szCs w:val="20"/>
        </w:rPr>
        <w:t xml:space="preserve">garantía definitiva y del </w:t>
      </w:r>
      <w:r w:rsidRPr="00BD03F5">
        <w:rPr>
          <w:rFonts w:asciiTheme="minorHAnsi" w:hAnsiTheme="minorHAnsi" w:cstheme="minorHAnsi"/>
          <w:sz w:val="20"/>
          <w:szCs w:val="20"/>
        </w:rPr>
        <w:t>cumplimiento de las obligaciones tributarias y con la Seguridad social.</w:t>
      </w:r>
    </w:p>
    <w:p w:rsidR="00C3654E" w:rsidRPr="00BD03F5" w:rsidRDefault="00C3654E" w:rsidP="000F47D3">
      <w:pPr>
        <w:ind w:left="104" w:right="39" w:firstLine="708"/>
        <w:jc w:val="both"/>
        <w:rPr>
          <w:rFonts w:asciiTheme="minorHAnsi" w:hAnsiTheme="minorHAnsi" w:cstheme="minorHAnsi"/>
          <w:sz w:val="20"/>
          <w:szCs w:val="20"/>
        </w:rPr>
      </w:pPr>
    </w:p>
    <w:p w:rsidR="00E97861" w:rsidRPr="00BD03F5" w:rsidRDefault="00A3574D" w:rsidP="00C3654E">
      <w:pPr>
        <w:ind w:left="720" w:right="39"/>
        <w:jc w:val="both"/>
        <w:rPr>
          <w:rFonts w:asciiTheme="minorHAnsi" w:hAnsiTheme="minorHAnsi" w:cstheme="minorHAnsi"/>
          <w:b/>
          <w:sz w:val="20"/>
          <w:szCs w:val="20"/>
        </w:rPr>
      </w:pPr>
      <w:r w:rsidRPr="00BD03F5">
        <w:rPr>
          <w:rFonts w:asciiTheme="minorHAnsi" w:hAnsiTheme="minorHAnsi" w:cstheme="minorHAnsi"/>
          <w:sz w:val="20"/>
          <w:szCs w:val="20"/>
        </w:rPr>
        <w:t xml:space="preserve">El </w:t>
      </w:r>
      <w:r w:rsidRPr="00BD03F5">
        <w:rPr>
          <w:rFonts w:asciiTheme="minorHAnsi" w:hAnsiTheme="minorHAnsi" w:cstheme="minorHAnsi"/>
          <w:b/>
          <w:sz w:val="20"/>
          <w:szCs w:val="20"/>
        </w:rPr>
        <w:t xml:space="preserve">momento decisivo para apreciar la concurrencia de los requisitos de capacidad y solvencia </w:t>
      </w:r>
      <w:r w:rsidRPr="00BD03F5">
        <w:rPr>
          <w:rFonts w:asciiTheme="minorHAnsi" w:hAnsiTheme="minorHAnsi" w:cstheme="minorHAnsi"/>
          <w:sz w:val="20"/>
          <w:szCs w:val="20"/>
        </w:rPr>
        <w:t xml:space="preserve">exigidos para contratar con la Administración, será el de la </w:t>
      </w:r>
      <w:r w:rsidRPr="00BD03F5">
        <w:rPr>
          <w:rFonts w:asciiTheme="minorHAnsi" w:hAnsiTheme="minorHAnsi" w:cstheme="minorHAnsi"/>
          <w:b/>
          <w:sz w:val="20"/>
          <w:szCs w:val="20"/>
        </w:rPr>
        <w:t>finalización del plazo de presentación de proposiciones.</w:t>
      </w:r>
    </w:p>
    <w:p w:rsidR="00C3654E" w:rsidRPr="00BD03F5" w:rsidRDefault="00C3654E" w:rsidP="000F47D3">
      <w:pPr>
        <w:ind w:left="104" w:right="39"/>
        <w:jc w:val="both"/>
        <w:rPr>
          <w:rFonts w:asciiTheme="minorHAnsi" w:hAnsiTheme="minorHAnsi" w:cstheme="minorHAnsi"/>
          <w:b/>
          <w:sz w:val="20"/>
          <w:szCs w:val="20"/>
        </w:rPr>
      </w:pPr>
    </w:p>
    <w:p w:rsidR="00E97861"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3.- De no cumplimentarse adecuadamente el requerimiento, se entenderá que el licitador ha retirado su oferta, pasando a recabar toda la documentación al siguiente licitador, según el orden de clasificación de las </w:t>
      </w:r>
      <w:r w:rsidRPr="00BD03F5">
        <w:rPr>
          <w:rFonts w:asciiTheme="minorHAnsi" w:hAnsiTheme="minorHAnsi" w:cstheme="minorHAnsi"/>
          <w:sz w:val="20"/>
          <w:szCs w:val="20"/>
        </w:rPr>
        <w:lastRenderedPageBreak/>
        <w:t>ofertas.</w:t>
      </w:r>
    </w:p>
    <w:p w:rsidR="00C3654E" w:rsidRPr="00BD03F5" w:rsidRDefault="00C3654E"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4.- El órgano de contratación deberá adjudicar el contrato dentro de los cinco días siguientes a la recepción de la</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documentación.</w:t>
      </w:r>
    </w:p>
    <w:p w:rsidR="00C3654E" w:rsidRPr="00BD03F5" w:rsidRDefault="00C3654E" w:rsidP="000F47D3">
      <w:pPr>
        <w:pStyle w:val="Textoindependiente"/>
        <w:ind w:left="104" w:right="39" w:firstLine="708"/>
        <w:jc w:val="both"/>
        <w:rPr>
          <w:rFonts w:asciiTheme="minorHAnsi" w:hAnsiTheme="minorHAnsi" w:cstheme="minorHAnsi"/>
          <w:sz w:val="20"/>
          <w:szCs w:val="20"/>
        </w:rPr>
      </w:pPr>
    </w:p>
    <w:p w:rsidR="00C3654E"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pacing w:val="-3"/>
          <w:sz w:val="20"/>
          <w:szCs w:val="20"/>
        </w:rPr>
        <w:t xml:space="preserve">Tendrán </w:t>
      </w:r>
      <w:r w:rsidRPr="00BD03F5">
        <w:rPr>
          <w:rFonts w:asciiTheme="minorHAnsi" w:hAnsiTheme="minorHAnsi" w:cstheme="minorHAnsi"/>
          <w:b/>
          <w:sz w:val="20"/>
          <w:szCs w:val="20"/>
        </w:rPr>
        <w:t xml:space="preserve">preferencia en la adjudicación </w:t>
      </w:r>
      <w:r w:rsidRPr="00BD03F5">
        <w:rPr>
          <w:rFonts w:asciiTheme="minorHAnsi" w:hAnsiTheme="minorHAnsi" w:cstheme="minorHAnsi"/>
          <w:sz w:val="20"/>
          <w:szCs w:val="20"/>
        </w:rPr>
        <w:t xml:space="preserve">las proposiciones presentadas por aquellas empresas que, en el momento de acreditar su solvencia técnica, tengan en su plantilla un número de trabajadores con discapacidad superior al dos por ciento, siempre que tales proposiciones igualen en sus términos a la más ventajosa según los criterios de valoración señalados en este Pliego. </w:t>
      </w:r>
    </w:p>
    <w:p w:rsidR="00C3654E" w:rsidRPr="00BD03F5" w:rsidRDefault="00C3654E" w:rsidP="00C3654E">
      <w:pPr>
        <w:pStyle w:val="Textoindependiente"/>
        <w:ind w:left="720" w:right="39" w:firstLine="92"/>
        <w:jc w:val="both"/>
        <w:rPr>
          <w:rFonts w:asciiTheme="minorHAnsi" w:hAnsiTheme="minorHAnsi" w:cstheme="minorHAnsi"/>
          <w:sz w:val="20"/>
          <w:szCs w:val="20"/>
        </w:rPr>
      </w:pPr>
    </w:p>
    <w:p w:rsidR="00E97861" w:rsidRPr="00BD03F5" w:rsidRDefault="00A3574D" w:rsidP="00512D13">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En caso de empate entre varias empresas, tendrá preferencia aquella empresa que, habiendo acreditado tener relación laboral con personal con discapacidad en un porcentaje superior al dos por ciento, disponga del mayor porcentaje a trabajadores fijos con discapacidad en su plantilla. A tal efecto, los licitadores deberán acreditar la reseñada circunstancia mediante los contratos de trabajo y documentos de cotización a la Seguridad Social.</w:t>
      </w:r>
    </w:p>
    <w:p w:rsidR="00C3654E" w:rsidRPr="00BD03F5" w:rsidRDefault="00C3654E" w:rsidP="00C3654E">
      <w:pPr>
        <w:pStyle w:val="Textoindependiente"/>
        <w:ind w:left="720" w:right="39" w:firstLine="92"/>
        <w:jc w:val="both"/>
        <w:rPr>
          <w:rFonts w:asciiTheme="minorHAnsi" w:hAnsiTheme="minorHAnsi" w:cstheme="minorHAnsi"/>
          <w:sz w:val="20"/>
          <w:szCs w:val="20"/>
        </w:rPr>
      </w:pPr>
    </w:p>
    <w:p w:rsidR="00E97861" w:rsidRPr="00BD03F5" w:rsidRDefault="00A3574D" w:rsidP="00C3654E">
      <w:pPr>
        <w:pStyle w:val="Textoindependiente"/>
        <w:spacing w:before="1"/>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En todo caso, la </w:t>
      </w:r>
      <w:r w:rsidRPr="00BD03F5">
        <w:rPr>
          <w:rFonts w:asciiTheme="minorHAnsi" w:hAnsiTheme="minorHAnsi" w:cstheme="minorHAnsi"/>
          <w:b/>
          <w:sz w:val="20"/>
          <w:szCs w:val="20"/>
        </w:rPr>
        <w:t xml:space="preserve">adjudicación </w:t>
      </w:r>
      <w:r w:rsidRPr="00BD03F5">
        <w:rPr>
          <w:rFonts w:asciiTheme="minorHAnsi" w:hAnsiTheme="minorHAnsi" w:cstheme="minorHAnsi"/>
          <w:sz w:val="20"/>
          <w:szCs w:val="20"/>
        </w:rPr>
        <w:t xml:space="preserve">deberá recaer en el plazo previsto en el artículo 161 del Texto Refundido de la Ley de Contratos del Sector Público y será notificada a los licitadores y publicada en el perfil de contratante </w:t>
      </w:r>
      <w:r w:rsidR="00C3654E" w:rsidRPr="00BD03F5">
        <w:rPr>
          <w:rFonts w:asciiTheme="minorHAnsi" w:hAnsiTheme="minorHAnsi" w:cstheme="minorHAnsi"/>
          <w:sz w:val="20"/>
          <w:szCs w:val="20"/>
        </w:rPr>
        <w:t>del ayuntamiento.</w:t>
      </w:r>
    </w:p>
    <w:p w:rsidR="00C3654E" w:rsidRPr="00BD03F5" w:rsidRDefault="00C3654E" w:rsidP="000F47D3">
      <w:pPr>
        <w:pStyle w:val="Textoindependiente"/>
        <w:spacing w:before="1"/>
        <w:ind w:left="104" w:right="39" w:firstLine="708"/>
        <w:jc w:val="both"/>
        <w:rPr>
          <w:rFonts w:asciiTheme="minorHAnsi" w:hAnsiTheme="minorHAnsi" w:cstheme="minorHAnsi"/>
          <w:b/>
          <w:sz w:val="20"/>
          <w:szCs w:val="20"/>
        </w:rPr>
      </w:pPr>
    </w:p>
    <w:p w:rsidR="00E97861"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5.- No podrá declararse desierta la licitación cuando exista alguna oferta o proposición que sea admisible de acuerdo con los criterios que figuren en el Pliego.</w:t>
      </w:r>
    </w:p>
    <w:p w:rsidR="00C3654E" w:rsidRPr="00BD03F5" w:rsidRDefault="00C3654E"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6.- La adjudicación será notificada a los licitadores y se publicará en el perfil de contratante.</w:t>
      </w:r>
    </w:p>
    <w:p w:rsidR="00E97861" w:rsidRPr="00BD03F5" w:rsidRDefault="00A3574D" w:rsidP="00C3654E">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Tanto en la notificación como en el perfil de contratante se indicará el plazo dentro del</w:t>
      </w:r>
      <w:r w:rsidR="00C3654E" w:rsidRPr="00BD03F5">
        <w:rPr>
          <w:rFonts w:asciiTheme="minorHAnsi" w:hAnsiTheme="minorHAnsi" w:cstheme="minorHAnsi"/>
          <w:sz w:val="20"/>
          <w:szCs w:val="20"/>
        </w:rPr>
        <w:t xml:space="preserve"> que </w:t>
      </w:r>
      <w:r w:rsidRPr="00BD03F5">
        <w:rPr>
          <w:rFonts w:asciiTheme="minorHAnsi" w:hAnsiTheme="minorHAnsi" w:cstheme="minorHAnsi"/>
          <w:sz w:val="20"/>
          <w:szCs w:val="20"/>
        </w:rPr>
        <w:t>deberá formalizarse el contrato.</w:t>
      </w:r>
    </w:p>
    <w:p w:rsidR="00C3654E" w:rsidRPr="00BD03F5" w:rsidRDefault="00C3654E" w:rsidP="00C3654E">
      <w:pPr>
        <w:pStyle w:val="Textoindependiente"/>
        <w:ind w:left="104" w:right="39"/>
        <w:jc w:val="both"/>
        <w:rPr>
          <w:rFonts w:asciiTheme="minorHAnsi" w:hAnsiTheme="minorHAnsi" w:cstheme="minorHAnsi"/>
          <w:sz w:val="20"/>
          <w:szCs w:val="20"/>
        </w:rPr>
      </w:pPr>
    </w:p>
    <w:p w:rsidR="00E97861"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7.- En caso de proposiciones incursas en presunción de anormalidad, determinadas de acuerdo con lo dispuesto en la cláusula segunda, si el órgano de contratación, a la vista de la justificación presentada por los licitadores y del informe técnico emitido, estimase que la oferta no puede ser cumplida, procederá a su exclusión y acordará la adjudicación a favor de la siguiente proposición económicamente más ventajosa según el orden de clasificación. En todo caso, los órganos de contratación rechazarán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w:t>
      </w:r>
      <w:r w:rsidRPr="00BD03F5">
        <w:rPr>
          <w:rFonts w:asciiTheme="minorHAnsi" w:hAnsiTheme="minorHAnsi" w:cstheme="minorHAnsi"/>
          <w:spacing w:val="-3"/>
          <w:sz w:val="20"/>
          <w:szCs w:val="20"/>
        </w:rPr>
        <w:t xml:space="preserve"> </w:t>
      </w:r>
      <w:r w:rsidRPr="00BD03F5">
        <w:rPr>
          <w:rFonts w:asciiTheme="minorHAnsi" w:hAnsiTheme="minorHAnsi" w:cstheme="minorHAnsi"/>
          <w:sz w:val="20"/>
          <w:szCs w:val="20"/>
        </w:rPr>
        <w:t>vigentes.</w:t>
      </w:r>
    </w:p>
    <w:p w:rsidR="00C3654E" w:rsidRPr="00BD03F5" w:rsidRDefault="00C3654E" w:rsidP="00C3654E">
      <w:pPr>
        <w:pStyle w:val="Textoindependiente"/>
        <w:ind w:left="720" w:right="39" w:firstLine="92"/>
        <w:jc w:val="both"/>
        <w:rPr>
          <w:rFonts w:asciiTheme="minorHAnsi" w:hAnsiTheme="minorHAnsi" w:cstheme="minorHAnsi"/>
          <w:sz w:val="20"/>
          <w:szCs w:val="20"/>
        </w:rPr>
      </w:pPr>
    </w:p>
    <w:p w:rsidR="00E97861"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8.- El órgano de contratación podrá </w:t>
      </w:r>
      <w:r w:rsidRPr="00BD03F5">
        <w:rPr>
          <w:rFonts w:asciiTheme="minorHAnsi" w:hAnsiTheme="minorHAnsi" w:cstheme="minorHAnsi"/>
          <w:b/>
          <w:sz w:val="20"/>
          <w:szCs w:val="20"/>
        </w:rPr>
        <w:t xml:space="preserve">renunciar </w:t>
      </w:r>
      <w:r w:rsidRPr="00BD03F5">
        <w:rPr>
          <w:rFonts w:asciiTheme="minorHAnsi" w:hAnsiTheme="minorHAnsi" w:cstheme="minorHAnsi"/>
          <w:sz w:val="20"/>
          <w:szCs w:val="20"/>
        </w:rPr>
        <w:t>a celebrar el contrato antes de la adjudicación, por razones de interés público debidamente justificadas.</w:t>
      </w:r>
    </w:p>
    <w:p w:rsidR="00C3654E" w:rsidRPr="00BD03F5" w:rsidRDefault="00C3654E" w:rsidP="00C3654E">
      <w:pPr>
        <w:pStyle w:val="Textoindependiente"/>
        <w:ind w:left="720" w:right="39" w:firstLine="92"/>
        <w:jc w:val="both"/>
        <w:rPr>
          <w:rFonts w:asciiTheme="minorHAnsi" w:hAnsiTheme="minorHAnsi" w:cstheme="minorHAnsi"/>
          <w:sz w:val="20"/>
          <w:szCs w:val="20"/>
        </w:rPr>
      </w:pPr>
    </w:p>
    <w:p w:rsidR="00E97861" w:rsidRPr="00BD03F5" w:rsidRDefault="00A3574D" w:rsidP="00C3654E">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Asimismo, podrá </w:t>
      </w:r>
      <w:r w:rsidRPr="00BD03F5">
        <w:rPr>
          <w:rFonts w:asciiTheme="minorHAnsi" w:hAnsiTheme="minorHAnsi" w:cstheme="minorHAnsi"/>
          <w:b/>
          <w:sz w:val="20"/>
          <w:szCs w:val="20"/>
        </w:rPr>
        <w:t xml:space="preserve">desistir </w:t>
      </w:r>
      <w:r w:rsidRPr="00BD03F5">
        <w:rPr>
          <w:rFonts w:asciiTheme="minorHAnsi" w:hAnsiTheme="minorHAnsi" w:cstheme="minorHAnsi"/>
          <w:sz w:val="20"/>
          <w:szCs w:val="20"/>
        </w:rPr>
        <w:t>del procedimiento de adjudicación cuando aprecie la existencia de infracción no subsanable de las normas de preparación del contrato o de las reguladoras del procedimiento de</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adjudicación.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512D13" w:rsidP="000F47D3">
      <w:pPr>
        <w:pStyle w:val="Ttulo1"/>
        <w:ind w:right="39"/>
        <w:jc w:val="both"/>
        <w:rPr>
          <w:rFonts w:asciiTheme="minorHAnsi" w:hAnsiTheme="minorHAnsi" w:cstheme="minorHAnsi"/>
          <w:sz w:val="20"/>
          <w:szCs w:val="20"/>
        </w:rPr>
      </w:pPr>
      <w:r>
        <w:rPr>
          <w:rFonts w:asciiTheme="minorHAnsi" w:hAnsiTheme="minorHAnsi" w:cstheme="minorHAnsi"/>
          <w:sz w:val="20"/>
          <w:szCs w:val="20"/>
        </w:rPr>
        <w:t>VIGÉ</w:t>
      </w:r>
      <w:r w:rsidR="00A3574D" w:rsidRPr="00BD03F5">
        <w:rPr>
          <w:rFonts w:asciiTheme="minorHAnsi" w:hAnsiTheme="minorHAnsi" w:cstheme="minorHAnsi"/>
          <w:sz w:val="20"/>
          <w:szCs w:val="20"/>
        </w:rPr>
        <w:t>SIM</w:t>
      </w:r>
      <w:r>
        <w:rPr>
          <w:rFonts w:asciiTheme="minorHAnsi" w:hAnsiTheme="minorHAnsi" w:cstheme="minorHAnsi"/>
          <w:sz w:val="20"/>
          <w:szCs w:val="20"/>
        </w:rPr>
        <w:t>O</w:t>
      </w:r>
      <w:r w:rsidR="00A3574D" w:rsidRPr="00BD03F5">
        <w:rPr>
          <w:rFonts w:asciiTheme="minorHAnsi" w:hAnsiTheme="minorHAnsi" w:cstheme="minorHAnsi"/>
          <w:sz w:val="20"/>
          <w:szCs w:val="20"/>
        </w:rPr>
        <w:t xml:space="preserve"> CUARTA.- CRITERIOS DE ADJUDICACIÓN</w:t>
      </w:r>
    </w:p>
    <w:p w:rsidR="00C3654E" w:rsidRPr="00BD03F5" w:rsidRDefault="00C3654E" w:rsidP="000F47D3">
      <w:pPr>
        <w:pStyle w:val="Ttulo1"/>
        <w:ind w:right="39"/>
        <w:jc w:val="both"/>
        <w:rPr>
          <w:rFonts w:asciiTheme="minorHAnsi" w:hAnsiTheme="minorHAnsi" w:cstheme="minorHAnsi"/>
          <w:sz w:val="20"/>
          <w:szCs w:val="20"/>
        </w:rPr>
      </w:pPr>
    </w:p>
    <w:p w:rsidR="00E97861" w:rsidRPr="00BD03F5" w:rsidRDefault="00A3574D" w:rsidP="00C3654E">
      <w:pPr>
        <w:pStyle w:val="Textoindependiente"/>
        <w:ind w:left="720" w:right="39" w:firstLine="92"/>
        <w:rPr>
          <w:rFonts w:asciiTheme="minorHAnsi" w:hAnsiTheme="minorHAnsi" w:cstheme="minorHAnsi"/>
          <w:sz w:val="20"/>
          <w:szCs w:val="20"/>
        </w:rPr>
      </w:pPr>
      <w:r w:rsidRPr="00BD03F5">
        <w:rPr>
          <w:rFonts w:asciiTheme="minorHAnsi" w:hAnsiTheme="minorHAnsi" w:cstheme="minorHAnsi"/>
          <w:sz w:val="20"/>
          <w:szCs w:val="20"/>
        </w:rPr>
        <w:t>Para la valoración de las proposiciones y la determinación de la mejor oferta por el órgano de contratación, se utilizarán los siguientes criterios:</w:t>
      </w:r>
    </w:p>
    <w:p w:rsidR="00C3654E" w:rsidRPr="00BD03F5" w:rsidRDefault="00C3654E" w:rsidP="00C3654E">
      <w:pPr>
        <w:pStyle w:val="Textoindependiente"/>
        <w:ind w:left="720" w:right="39" w:firstLine="92"/>
        <w:rPr>
          <w:rFonts w:asciiTheme="minorHAnsi" w:hAnsiTheme="minorHAnsi" w:cstheme="minorHAnsi"/>
          <w:sz w:val="20"/>
          <w:szCs w:val="20"/>
        </w:rPr>
      </w:pPr>
    </w:p>
    <w:p w:rsidR="00E97861" w:rsidRPr="00BD03F5" w:rsidRDefault="00A3574D" w:rsidP="00C3654E">
      <w:pPr>
        <w:spacing w:line="276" w:lineRule="exact"/>
        <w:ind w:right="39" w:firstLine="720"/>
        <w:rPr>
          <w:rFonts w:asciiTheme="minorHAnsi" w:hAnsiTheme="minorHAnsi" w:cstheme="minorHAnsi"/>
          <w:sz w:val="20"/>
          <w:szCs w:val="20"/>
        </w:rPr>
      </w:pPr>
      <w:r w:rsidRPr="00BD03F5">
        <w:rPr>
          <w:rFonts w:asciiTheme="minorHAnsi" w:hAnsiTheme="minorHAnsi" w:cstheme="minorHAnsi"/>
          <w:b/>
          <w:sz w:val="20"/>
          <w:szCs w:val="20"/>
        </w:rPr>
        <w:t>1.-Precio ofertado</w:t>
      </w:r>
      <w:r w:rsidRPr="00BD03F5">
        <w:rPr>
          <w:rFonts w:asciiTheme="minorHAnsi" w:hAnsiTheme="minorHAnsi" w:cstheme="minorHAnsi"/>
          <w:sz w:val="20"/>
          <w:szCs w:val="20"/>
        </w:rPr>
        <w:t>: de 0 a 30 puntos.</w:t>
      </w:r>
    </w:p>
    <w:p w:rsidR="00C3654E" w:rsidRPr="00BD03F5" w:rsidRDefault="00C3654E" w:rsidP="000F47D3">
      <w:pPr>
        <w:ind w:left="1522" w:right="39" w:hanging="710"/>
        <w:rPr>
          <w:rFonts w:asciiTheme="minorHAnsi" w:hAnsiTheme="minorHAnsi" w:cstheme="minorHAnsi"/>
          <w:sz w:val="20"/>
          <w:szCs w:val="20"/>
        </w:rPr>
      </w:pPr>
    </w:p>
    <w:p w:rsidR="00E97861" w:rsidRPr="00BD03F5" w:rsidRDefault="00A3574D" w:rsidP="00BD03F5">
      <w:pPr>
        <w:ind w:right="39" w:firstLine="720"/>
        <w:rPr>
          <w:rFonts w:asciiTheme="minorHAnsi" w:hAnsiTheme="minorHAnsi" w:cstheme="minorHAnsi"/>
          <w:sz w:val="20"/>
          <w:szCs w:val="20"/>
        </w:rPr>
      </w:pPr>
      <w:r w:rsidRPr="00BD03F5">
        <w:rPr>
          <w:rFonts w:asciiTheme="minorHAnsi" w:hAnsiTheme="minorHAnsi" w:cstheme="minorHAnsi"/>
          <w:sz w:val="20"/>
          <w:szCs w:val="20"/>
        </w:rPr>
        <w:t>La fórmula a aplicar será la siguiente: P= 30</w:t>
      </w:r>
      <w:r w:rsidR="00C3654E" w:rsidRPr="00BD03F5">
        <w:rPr>
          <w:rFonts w:asciiTheme="minorHAnsi" w:hAnsiTheme="minorHAnsi" w:cstheme="minorHAnsi"/>
          <w:sz w:val="20"/>
          <w:szCs w:val="20"/>
        </w:rPr>
        <w:t xml:space="preserve"> </w:t>
      </w:r>
      <w:r w:rsidRPr="00BD03F5">
        <w:rPr>
          <w:rFonts w:asciiTheme="minorHAnsi" w:hAnsiTheme="minorHAnsi" w:cstheme="minorHAnsi"/>
          <w:sz w:val="20"/>
          <w:szCs w:val="20"/>
        </w:rPr>
        <w:t>x</w:t>
      </w:r>
      <w:r w:rsidR="00C3654E" w:rsidRPr="00BD03F5">
        <w:rPr>
          <w:rFonts w:asciiTheme="minorHAnsi" w:hAnsiTheme="minorHAnsi" w:cstheme="minorHAnsi"/>
          <w:sz w:val="20"/>
          <w:szCs w:val="20"/>
        </w:rPr>
        <w:t xml:space="preserve"> </w:t>
      </w:r>
      <w:r w:rsidRPr="00BD03F5">
        <w:rPr>
          <w:rFonts w:asciiTheme="minorHAnsi" w:hAnsiTheme="minorHAnsi" w:cstheme="minorHAnsi"/>
          <w:sz w:val="20"/>
          <w:szCs w:val="20"/>
        </w:rPr>
        <w:t>(</w:t>
      </w:r>
      <w:proofErr w:type="spellStart"/>
      <w:r w:rsidRPr="00BD03F5">
        <w:rPr>
          <w:rFonts w:asciiTheme="minorHAnsi" w:hAnsiTheme="minorHAnsi" w:cstheme="minorHAnsi"/>
          <w:sz w:val="20"/>
          <w:szCs w:val="20"/>
          <w:u w:val="single"/>
        </w:rPr>
        <w:t>Plic-Pofer</w:t>
      </w:r>
      <w:proofErr w:type="spellEnd"/>
      <w:r w:rsidRPr="00BD03F5">
        <w:rPr>
          <w:rFonts w:asciiTheme="minorHAnsi" w:hAnsiTheme="minorHAnsi" w:cstheme="minorHAnsi"/>
          <w:sz w:val="20"/>
          <w:szCs w:val="20"/>
          <w:u w:val="single"/>
        </w:rPr>
        <w:t>)</w:t>
      </w:r>
    </w:p>
    <w:p w:rsidR="00E97861" w:rsidRPr="00BD03F5" w:rsidRDefault="00C3654E" w:rsidP="000F47D3">
      <w:pPr>
        <w:spacing w:line="228" w:lineRule="exact"/>
        <w:ind w:left="2230" w:right="39"/>
        <w:rPr>
          <w:rFonts w:asciiTheme="minorHAnsi" w:hAnsiTheme="minorHAnsi" w:cstheme="minorHAnsi"/>
          <w:sz w:val="20"/>
          <w:szCs w:val="20"/>
        </w:rPr>
      </w:pPr>
      <w:r w:rsidRPr="00BD03F5">
        <w:rPr>
          <w:rFonts w:asciiTheme="minorHAnsi" w:hAnsiTheme="minorHAnsi" w:cstheme="minorHAnsi"/>
          <w:sz w:val="20"/>
          <w:szCs w:val="20"/>
        </w:rPr>
        <w:t xml:space="preserve">                                                  </w:t>
      </w:r>
      <w:r w:rsidR="00A3574D" w:rsidRPr="00BD03F5">
        <w:rPr>
          <w:rFonts w:asciiTheme="minorHAnsi" w:hAnsiTheme="minorHAnsi" w:cstheme="minorHAnsi"/>
          <w:sz w:val="20"/>
          <w:szCs w:val="20"/>
        </w:rPr>
        <w:t>(</w:t>
      </w:r>
      <w:proofErr w:type="spellStart"/>
      <w:r w:rsidR="00A3574D" w:rsidRPr="00BD03F5">
        <w:rPr>
          <w:rFonts w:asciiTheme="minorHAnsi" w:hAnsiTheme="minorHAnsi" w:cstheme="minorHAnsi"/>
          <w:sz w:val="20"/>
          <w:szCs w:val="20"/>
        </w:rPr>
        <w:t>Plic-Pmin</w:t>
      </w:r>
      <w:proofErr w:type="spellEnd"/>
      <w:r w:rsidR="00A3574D" w:rsidRPr="00BD03F5">
        <w:rPr>
          <w:rFonts w:asciiTheme="minorHAnsi" w:hAnsiTheme="minorHAnsi" w:cstheme="minorHAnsi"/>
          <w:sz w:val="20"/>
          <w:szCs w:val="20"/>
        </w:rPr>
        <w:t>)</w:t>
      </w:r>
    </w:p>
    <w:p w:rsidR="00E97861" w:rsidRPr="00BD03F5" w:rsidRDefault="00E97861" w:rsidP="000F47D3">
      <w:pPr>
        <w:pStyle w:val="Textoindependiente"/>
        <w:spacing w:before="9"/>
        <w:ind w:right="39"/>
        <w:rPr>
          <w:rFonts w:asciiTheme="minorHAnsi" w:hAnsiTheme="minorHAnsi" w:cstheme="minorHAnsi"/>
          <w:sz w:val="20"/>
          <w:szCs w:val="20"/>
        </w:rPr>
      </w:pPr>
    </w:p>
    <w:p w:rsidR="00E97861" w:rsidRPr="00BD03F5" w:rsidRDefault="00A3574D" w:rsidP="00C3654E">
      <w:pPr>
        <w:ind w:left="454" w:right="39"/>
        <w:rPr>
          <w:rFonts w:asciiTheme="minorHAnsi" w:hAnsiTheme="minorHAnsi" w:cstheme="minorHAnsi"/>
          <w:sz w:val="20"/>
          <w:szCs w:val="20"/>
        </w:rPr>
      </w:pPr>
      <w:r w:rsidRPr="00BD03F5">
        <w:rPr>
          <w:rFonts w:asciiTheme="minorHAnsi" w:hAnsiTheme="minorHAnsi" w:cstheme="minorHAnsi"/>
          <w:sz w:val="20"/>
          <w:szCs w:val="20"/>
        </w:rPr>
        <w:t>Para el cálculo de la puntuación se tomarán las cantidades con el I.V.A. incluido, siendo: P= puntuación obtenida por el licitador</w:t>
      </w:r>
    </w:p>
    <w:p w:rsidR="00E97861" w:rsidRPr="00BD03F5" w:rsidRDefault="00A3574D" w:rsidP="000F47D3">
      <w:pPr>
        <w:ind w:left="454" w:right="39"/>
        <w:rPr>
          <w:rFonts w:asciiTheme="minorHAnsi" w:hAnsiTheme="minorHAnsi" w:cstheme="minorHAnsi"/>
          <w:sz w:val="20"/>
          <w:szCs w:val="20"/>
        </w:rPr>
      </w:pPr>
      <w:proofErr w:type="spellStart"/>
      <w:r w:rsidRPr="00BD03F5">
        <w:rPr>
          <w:rFonts w:asciiTheme="minorHAnsi" w:hAnsiTheme="minorHAnsi" w:cstheme="minorHAnsi"/>
          <w:sz w:val="20"/>
          <w:szCs w:val="20"/>
        </w:rPr>
        <w:t>Plic</w:t>
      </w:r>
      <w:proofErr w:type="spellEnd"/>
      <w:r w:rsidRPr="00BD03F5">
        <w:rPr>
          <w:rFonts w:asciiTheme="minorHAnsi" w:hAnsiTheme="minorHAnsi" w:cstheme="minorHAnsi"/>
          <w:sz w:val="20"/>
          <w:szCs w:val="20"/>
        </w:rPr>
        <w:t xml:space="preserve">= presupuesto de licitación (30.000 €) </w:t>
      </w:r>
      <w:proofErr w:type="spellStart"/>
      <w:r w:rsidRPr="00BD03F5">
        <w:rPr>
          <w:rFonts w:asciiTheme="minorHAnsi" w:hAnsiTheme="minorHAnsi" w:cstheme="minorHAnsi"/>
          <w:sz w:val="20"/>
          <w:szCs w:val="20"/>
        </w:rPr>
        <w:t>Pofer</w:t>
      </w:r>
      <w:proofErr w:type="spellEnd"/>
      <w:r w:rsidRPr="00BD03F5">
        <w:rPr>
          <w:rFonts w:asciiTheme="minorHAnsi" w:hAnsiTheme="minorHAnsi" w:cstheme="minorHAnsi"/>
          <w:sz w:val="20"/>
          <w:szCs w:val="20"/>
        </w:rPr>
        <w:t>= Oferta que se valora</w:t>
      </w:r>
    </w:p>
    <w:p w:rsidR="00E97861" w:rsidRPr="00BD03F5" w:rsidRDefault="00A3574D" w:rsidP="00C3654E">
      <w:pPr>
        <w:ind w:left="454" w:right="39"/>
        <w:rPr>
          <w:rFonts w:asciiTheme="minorHAnsi" w:hAnsiTheme="minorHAnsi" w:cstheme="minorHAnsi"/>
          <w:sz w:val="20"/>
          <w:szCs w:val="20"/>
        </w:rPr>
      </w:pPr>
      <w:proofErr w:type="spellStart"/>
      <w:r w:rsidRPr="00BD03F5">
        <w:rPr>
          <w:rFonts w:asciiTheme="minorHAnsi" w:hAnsiTheme="minorHAnsi" w:cstheme="minorHAnsi"/>
          <w:sz w:val="20"/>
          <w:szCs w:val="20"/>
        </w:rPr>
        <w:t>Pmin</w:t>
      </w:r>
      <w:proofErr w:type="spellEnd"/>
      <w:r w:rsidRPr="00BD03F5">
        <w:rPr>
          <w:rFonts w:asciiTheme="minorHAnsi" w:hAnsiTheme="minorHAnsi" w:cstheme="minorHAnsi"/>
          <w:sz w:val="20"/>
          <w:szCs w:val="20"/>
        </w:rPr>
        <w:t>= 70% del presupuesto de licitación (21.000) o la oferta más baja presentada si es inferior al 70% del presupuesto de licitación</w:t>
      </w:r>
    </w:p>
    <w:p w:rsidR="00E97861" w:rsidRPr="00BD03F5" w:rsidRDefault="00E97861" w:rsidP="000F47D3">
      <w:pPr>
        <w:pStyle w:val="Textoindependiente"/>
        <w:spacing w:before="4"/>
        <w:ind w:right="39"/>
        <w:rPr>
          <w:rFonts w:asciiTheme="minorHAnsi" w:hAnsiTheme="minorHAnsi" w:cstheme="minorHAnsi"/>
          <w:sz w:val="20"/>
          <w:szCs w:val="20"/>
        </w:rPr>
      </w:pPr>
    </w:p>
    <w:p w:rsidR="00E97861" w:rsidRPr="00BD03F5" w:rsidRDefault="00A3574D" w:rsidP="00C3654E">
      <w:pPr>
        <w:pStyle w:val="Ttulo1"/>
        <w:spacing w:before="1"/>
        <w:ind w:right="39" w:firstLine="616"/>
        <w:rPr>
          <w:rFonts w:asciiTheme="minorHAnsi" w:hAnsiTheme="minorHAnsi" w:cstheme="minorHAnsi"/>
          <w:b w:val="0"/>
          <w:sz w:val="20"/>
          <w:szCs w:val="20"/>
        </w:rPr>
      </w:pPr>
      <w:r w:rsidRPr="00BD03F5">
        <w:rPr>
          <w:rFonts w:asciiTheme="minorHAnsi" w:hAnsiTheme="minorHAnsi" w:cstheme="minorHAnsi"/>
          <w:sz w:val="20"/>
          <w:szCs w:val="20"/>
        </w:rPr>
        <w:t>2.-</w:t>
      </w:r>
      <w:r w:rsidR="00BD03F5" w:rsidRPr="00BD03F5">
        <w:rPr>
          <w:rFonts w:asciiTheme="minorHAnsi" w:hAnsiTheme="minorHAnsi" w:cstheme="minorHAnsi"/>
          <w:sz w:val="20"/>
          <w:szCs w:val="20"/>
        </w:rPr>
        <w:t xml:space="preserve"> </w:t>
      </w:r>
      <w:r w:rsidRPr="00BD03F5">
        <w:rPr>
          <w:rFonts w:asciiTheme="minorHAnsi" w:hAnsiTheme="minorHAnsi" w:cstheme="minorHAnsi"/>
          <w:sz w:val="20"/>
          <w:szCs w:val="20"/>
        </w:rPr>
        <w:t>Otros criterios cuantificables automáticamente</w:t>
      </w:r>
      <w:r w:rsidRPr="00BD03F5">
        <w:rPr>
          <w:rFonts w:asciiTheme="minorHAnsi" w:hAnsiTheme="minorHAnsi" w:cstheme="minorHAnsi"/>
          <w:b w:val="0"/>
          <w:sz w:val="20"/>
          <w:szCs w:val="20"/>
        </w:rPr>
        <w:t>: 0 a</w:t>
      </w:r>
      <w:r w:rsidR="00BD03F5" w:rsidRPr="00BD03F5">
        <w:rPr>
          <w:rFonts w:asciiTheme="minorHAnsi" w:hAnsiTheme="minorHAnsi" w:cstheme="minorHAnsi"/>
          <w:b w:val="0"/>
          <w:sz w:val="20"/>
          <w:szCs w:val="20"/>
        </w:rPr>
        <w:t xml:space="preserve"> 20 puntos</w:t>
      </w:r>
    </w:p>
    <w:p w:rsidR="00C3654E" w:rsidRPr="00BD03F5" w:rsidRDefault="00C3654E" w:rsidP="000F47D3">
      <w:pPr>
        <w:pStyle w:val="Textoindependiente"/>
        <w:ind w:left="104" w:right="39" w:firstLine="708"/>
        <w:rPr>
          <w:rFonts w:asciiTheme="minorHAnsi" w:hAnsiTheme="minorHAnsi" w:cstheme="minorHAnsi"/>
          <w:bCs/>
          <w:sz w:val="20"/>
          <w:szCs w:val="20"/>
        </w:rPr>
      </w:pPr>
    </w:p>
    <w:p w:rsidR="00C3654E" w:rsidRPr="00BD03F5" w:rsidRDefault="00C3654E" w:rsidP="000F47D3">
      <w:pPr>
        <w:pStyle w:val="Textoindependiente"/>
        <w:ind w:left="104" w:right="39" w:firstLine="708"/>
        <w:rPr>
          <w:rFonts w:asciiTheme="minorHAnsi" w:hAnsiTheme="minorHAnsi" w:cstheme="minorHAnsi"/>
          <w:bCs/>
          <w:sz w:val="20"/>
          <w:szCs w:val="20"/>
        </w:rPr>
      </w:pPr>
    </w:p>
    <w:p w:rsidR="00E97861" w:rsidRPr="00BD03F5" w:rsidRDefault="00A3574D" w:rsidP="00C3654E">
      <w:pPr>
        <w:pStyle w:val="Textoindependiente"/>
        <w:ind w:left="720" w:right="39" w:firstLine="92"/>
        <w:rPr>
          <w:rFonts w:asciiTheme="minorHAnsi" w:hAnsiTheme="minorHAnsi" w:cstheme="minorHAnsi"/>
          <w:sz w:val="20"/>
          <w:szCs w:val="20"/>
        </w:rPr>
      </w:pPr>
      <w:r w:rsidRPr="00BD03F5">
        <w:rPr>
          <w:rFonts w:asciiTheme="minorHAnsi" w:hAnsiTheme="minorHAnsi" w:cstheme="minorHAnsi"/>
          <w:sz w:val="20"/>
          <w:szCs w:val="20"/>
        </w:rPr>
        <w:lastRenderedPageBreak/>
        <w:t xml:space="preserve">Se otorgará un </w:t>
      </w:r>
      <w:r w:rsidRPr="00BD03F5">
        <w:rPr>
          <w:rFonts w:asciiTheme="minorHAnsi" w:hAnsiTheme="minorHAnsi" w:cstheme="minorHAnsi"/>
          <w:b/>
          <w:sz w:val="20"/>
          <w:szCs w:val="20"/>
          <w:u w:val="single"/>
        </w:rPr>
        <w:t>máximo</w:t>
      </w:r>
      <w:r w:rsidRPr="00BD03F5">
        <w:rPr>
          <w:rFonts w:asciiTheme="minorHAnsi" w:hAnsiTheme="minorHAnsi" w:cstheme="minorHAnsi"/>
          <w:b/>
          <w:sz w:val="20"/>
          <w:szCs w:val="20"/>
        </w:rPr>
        <w:t xml:space="preserve"> </w:t>
      </w:r>
      <w:r w:rsidRPr="00BD03F5">
        <w:rPr>
          <w:rFonts w:asciiTheme="minorHAnsi" w:hAnsiTheme="minorHAnsi" w:cstheme="minorHAnsi"/>
          <w:sz w:val="20"/>
          <w:szCs w:val="20"/>
        </w:rPr>
        <w:t>de 20 puntos, por el incremento de las condiciones o características técnicas mínimas exigidas siguientes:</w:t>
      </w:r>
    </w:p>
    <w:p w:rsidR="00C3654E" w:rsidRPr="00BD03F5" w:rsidRDefault="00C3654E" w:rsidP="00C3654E">
      <w:pPr>
        <w:pStyle w:val="Textoindependiente"/>
        <w:ind w:left="720" w:right="39" w:firstLine="92"/>
        <w:rPr>
          <w:rFonts w:asciiTheme="minorHAnsi" w:hAnsiTheme="minorHAnsi" w:cstheme="minorHAnsi"/>
          <w:sz w:val="20"/>
          <w:szCs w:val="20"/>
        </w:rPr>
      </w:pPr>
    </w:p>
    <w:p w:rsidR="00E97861" w:rsidRPr="00BD03F5" w:rsidRDefault="00A3574D" w:rsidP="000F47D3">
      <w:pPr>
        <w:pStyle w:val="Textoindependiente"/>
        <w:ind w:left="104" w:right="39"/>
        <w:rPr>
          <w:rFonts w:asciiTheme="minorHAnsi" w:hAnsiTheme="minorHAnsi" w:cstheme="minorHAnsi"/>
          <w:sz w:val="20"/>
          <w:szCs w:val="20"/>
        </w:rPr>
      </w:pPr>
      <w:r w:rsidRPr="00BD03F5">
        <w:rPr>
          <w:rFonts w:asciiTheme="minorHAnsi" w:hAnsiTheme="minorHAnsi" w:cstheme="minorHAnsi"/>
          <w:sz w:val="20"/>
          <w:szCs w:val="20"/>
        </w:rPr>
        <w:t xml:space="preserve">2.1.- </w:t>
      </w:r>
      <w:r w:rsidRPr="00BD03F5">
        <w:rPr>
          <w:rFonts w:asciiTheme="minorHAnsi" w:hAnsiTheme="minorHAnsi" w:cstheme="minorHAnsi"/>
          <w:b/>
          <w:sz w:val="20"/>
          <w:szCs w:val="20"/>
        </w:rPr>
        <w:t>Garantía</w:t>
      </w:r>
      <w:r w:rsidRPr="00BD03F5">
        <w:rPr>
          <w:rFonts w:asciiTheme="minorHAnsi" w:hAnsiTheme="minorHAnsi" w:cstheme="minorHAnsi"/>
          <w:sz w:val="20"/>
          <w:szCs w:val="20"/>
        </w:rPr>
        <w:t>: 2 Puntos por cada año adicional al periodo legal (2 años)</w:t>
      </w:r>
    </w:p>
    <w:p w:rsidR="00E97861" w:rsidRPr="00BD03F5" w:rsidRDefault="00A3574D" w:rsidP="000F47D3">
      <w:pPr>
        <w:pStyle w:val="Textoindependiente"/>
        <w:ind w:left="104" w:right="39"/>
        <w:rPr>
          <w:rFonts w:asciiTheme="minorHAnsi" w:hAnsiTheme="minorHAnsi" w:cstheme="minorHAnsi"/>
          <w:sz w:val="20"/>
          <w:szCs w:val="20"/>
        </w:rPr>
      </w:pPr>
      <w:r w:rsidRPr="00BD03F5">
        <w:rPr>
          <w:rFonts w:asciiTheme="minorHAnsi" w:hAnsiTheme="minorHAnsi" w:cstheme="minorHAnsi"/>
          <w:sz w:val="20"/>
          <w:szCs w:val="20"/>
        </w:rPr>
        <w:t xml:space="preserve">2.2.- </w:t>
      </w:r>
      <w:r w:rsidRPr="00BD03F5">
        <w:rPr>
          <w:rFonts w:asciiTheme="minorHAnsi" w:hAnsiTheme="minorHAnsi" w:cstheme="minorHAnsi"/>
          <w:b/>
          <w:sz w:val="20"/>
          <w:szCs w:val="20"/>
        </w:rPr>
        <w:t>Carga útil</w:t>
      </w:r>
      <w:r w:rsidRPr="00BD03F5">
        <w:rPr>
          <w:rFonts w:asciiTheme="minorHAnsi" w:hAnsiTheme="minorHAnsi" w:cstheme="minorHAnsi"/>
          <w:sz w:val="20"/>
          <w:szCs w:val="20"/>
        </w:rPr>
        <w:t>: 1 Punto por cada 25 Kg de carga útil adicionales a los mínimos exigidos.</w:t>
      </w:r>
    </w:p>
    <w:p w:rsidR="00E97861" w:rsidRPr="00BD03F5" w:rsidRDefault="00A3574D" w:rsidP="000F47D3">
      <w:pPr>
        <w:ind w:left="104" w:right="39"/>
        <w:rPr>
          <w:rFonts w:asciiTheme="minorHAnsi" w:hAnsiTheme="minorHAnsi" w:cstheme="minorHAnsi"/>
          <w:sz w:val="20"/>
          <w:szCs w:val="20"/>
        </w:rPr>
      </w:pPr>
      <w:r w:rsidRPr="00BD03F5">
        <w:rPr>
          <w:rFonts w:asciiTheme="minorHAnsi" w:hAnsiTheme="minorHAnsi" w:cstheme="minorHAnsi"/>
          <w:sz w:val="20"/>
          <w:szCs w:val="20"/>
        </w:rPr>
        <w:t xml:space="preserve">2.3.- </w:t>
      </w:r>
      <w:r w:rsidRPr="00BD03F5">
        <w:rPr>
          <w:rFonts w:asciiTheme="minorHAnsi" w:hAnsiTheme="minorHAnsi" w:cstheme="minorHAnsi"/>
          <w:b/>
          <w:sz w:val="20"/>
          <w:szCs w:val="20"/>
        </w:rPr>
        <w:t>Longitud de la zona de carg</w:t>
      </w:r>
      <w:r w:rsidRPr="00BD03F5">
        <w:rPr>
          <w:rFonts w:asciiTheme="minorHAnsi" w:hAnsiTheme="minorHAnsi" w:cstheme="minorHAnsi"/>
          <w:sz w:val="20"/>
          <w:szCs w:val="20"/>
        </w:rPr>
        <w:t>a: 1 Punto por cada 25 mm de longitud adicional</w:t>
      </w:r>
      <w:r w:rsidRPr="00BD03F5">
        <w:rPr>
          <w:rFonts w:asciiTheme="minorHAnsi" w:hAnsiTheme="minorHAnsi" w:cstheme="minorHAnsi"/>
          <w:spacing w:val="-20"/>
          <w:sz w:val="20"/>
          <w:szCs w:val="20"/>
        </w:rPr>
        <w:t xml:space="preserve"> </w:t>
      </w:r>
      <w:r w:rsidRPr="00BD03F5">
        <w:rPr>
          <w:rFonts w:asciiTheme="minorHAnsi" w:hAnsiTheme="minorHAnsi" w:cstheme="minorHAnsi"/>
          <w:sz w:val="20"/>
          <w:szCs w:val="20"/>
        </w:rPr>
        <w:t>al mínimo</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exigido.</w:t>
      </w:r>
    </w:p>
    <w:p w:rsidR="00E97861" w:rsidRPr="00BD03F5" w:rsidRDefault="00A3574D" w:rsidP="000F47D3">
      <w:pPr>
        <w:ind w:left="104" w:right="39"/>
        <w:rPr>
          <w:rFonts w:asciiTheme="minorHAnsi" w:hAnsiTheme="minorHAnsi" w:cstheme="minorHAnsi"/>
          <w:sz w:val="20"/>
          <w:szCs w:val="20"/>
        </w:rPr>
      </w:pPr>
      <w:r w:rsidRPr="00BD03F5">
        <w:rPr>
          <w:rFonts w:asciiTheme="minorHAnsi" w:hAnsiTheme="minorHAnsi" w:cstheme="minorHAnsi"/>
          <w:sz w:val="20"/>
          <w:szCs w:val="20"/>
        </w:rPr>
        <w:t xml:space="preserve">2.4.- </w:t>
      </w:r>
      <w:r w:rsidRPr="00BD03F5">
        <w:rPr>
          <w:rFonts w:asciiTheme="minorHAnsi" w:hAnsiTheme="minorHAnsi" w:cstheme="minorHAnsi"/>
          <w:b/>
          <w:sz w:val="20"/>
          <w:szCs w:val="20"/>
        </w:rPr>
        <w:t>Anchura de la zona de carga</w:t>
      </w:r>
      <w:r w:rsidRPr="00BD03F5">
        <w:rPr>
          <w:rFonts w:asciiTheme="minorHAnsi" w:hAnsiTheme="minorHAnsi" w:cstheme="minorHAnsi"/>
          <w:sz w:val="20"/>
          <w:szCs w:val="20"/>
        </w:rPr>
        <w:t>: 1 Punto por cada 25 mm de anchura adicional al mínimo</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exigido.</w:t>
      </w:r>
    </w:p>
    <w:p w:rsidR="00E97861" w:rsidRPr="00BD03F5" w:rsidRDefault="00A3574D" w:rsidP="000F47D3">
      <w:pPr>
        <w:tabs>
          <w:tab w:val="left" w:pos="7901"/>
        </w:tabs>
        <w:ind w:left="104" w:right="39"/>
        <w:rPr>
          <w:rFonts w:asciiTheme="minorHAnsi" w:hAnsiTheme="minorHAnsi" w:cstheme="minorHAnsi"/>
          <w:sz w:val="20"/>
          <w:szCs w:val="20"/>
        </w:rPr>
      </w:pPr>
      <w:r w:rsidRPr="00BD03F5">
        <w:rPr>
          <w:rFonts w:asciiTheme="minorHAnsi" w:hAnsiTheme="minorHAnsi" w:cstheme="minorHAnsi"/>
          <w:sz w:val="20"/>
          <w:szCs w:val="20"/>
        </w:rPr>
        <w:t xml:space="preserve">2.5.- </w:t>
      </w:r>
      <w:r w:rsidRPr="00BD03F5">
        <w:rPr>
          <w:rFonts w:asciiTheme="minorHAnsi" w:hAnsiTheme="minorHAnsi" w:cstheme="minorHAnsi"/>
          <w:b/>
          <w:sz w:val="20"/>
          <w:szCs w:val="20"/>
        </w:rPr>
        <w:t>Altura de la zona de carga</w:t>
      </w:r>
      <w:r w:rsidRPr="00BD03F5">
        <w:rPr>
          <w:rFonts w:asciiTheme="minorHAnsi" w:hAnsiTheme="minorHAnsi" w:cstheme="minorHAnsi"/>
          <w:sz w:val="20"/>
          <w:szCs w:val="20"/>
        </w:rPr>
        <w:t>: 1 Punto por cada 25 mm de</w:t>
      </w:r>
      <w:r w:rsidRPr="00BD03F5">
        <w:rPr>
          <w:rFonts w:asciiTheme="minorHAnsi" w:hAnsiTheme="minorHAnsi" w:cstheme="minorHAnsi"/>
          <w:spacing w:val="-13"/>
          <w:sz w:val="20"/>
          <w:szCs w:val="20"/>
        </w:rPr>
        <w:t xml:space="preserve"> </w:t>
      </w:r>
      <w:r w:rsidRPr="00BD03F5">
        <w:rPr>
          <w:rFonts w:asciiTheme="minorHAnsi" w:hAnsiTheme="minorHAnsi" w:cstheme="minorHAnsi"/>
          <w:sz w:val="20"/>
          <w:szCs w:val="20"/>
        </w:rPr>
        <w:t>altura</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adicional</w:t>
      </w:r>
      <w:r w:rsidRPr="00BD03F5">
        <w:rPr>
          <w:rFonts w:asciiTheme="minorHAnsi" w:hAnsiTheme="minorHAnsi" w:cstheme="minorHAnsi"/>
          <w:sz w:val="20"/>
          <w:szCs w:val="20"/>
        </w:rPr>
        <w:tab/>
      </w:r>
      <w:r w:rsidRPr="00BD03F5">
        <w:rPr>
          <w:rFonts w:asciiTheme="minorHAnsi" w:hAnsiTheme="minorHAnsi" w:cstheme="minorHAnsi"/>
          <w:spacing w:val="-10"/>
          <w:sz w:val="20"/>
          <w:szCs w:val="20"/>
        </w:rPr>
        <w:t xml:space="preserve">al </w:t>
      </w:r>
      <w:r w:rsidRPr="00BD03F5">
        <w:rPr>
          <w:rFonts w:asciiTheme="minorHAnsi" w:hAnsiTheme="minorHAnsi" w:cstheme="minorHAnsi"/>
          <w:sz w:val="20"/>
          <w:szCs w:val="20"/>
        </w:rPr>
        <w:t>mínimo</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exigido.</w:t>
      </w:r>
    </w:p>
    <w:p w:rsidR="00E97861" w:rsidRPr="00BD03F5" w:rsidRDefault="00A3574D" w:rsidP="000F47D3">
      <w:pPr>
        <w:ind w:left="104" w:right="39"/>
        <w:rPr>
          <w:rFonts w:asciiTheme="minorHAnsi" w:hAnsiTheme="minorHAnsi" w:cstheme="minorHAnsi"/>
          <w:sz w:val="20"/>
          <w:szCs w:val="20"/>
        </w:rPr>
      </w:pPr>
      <w:r w:rsidRPr="00BD03F5">
        <w:rPr>
          <w:rFonts w:asciiTheme="minorHAnsi" w:hAnsiTheme="minorHAnsi" w:cstheme="minorHAnsi"/>
          <w:sz w:val="20"/>
          <w:szCs w:val="20"/>
        </w:rPr>
        <w:t xml:space="preserve">2.6.- </w:t>
      </w:r>
      <w:r w:rsidRPr="00BD03F5">
        <w:rPr>
          <w:rFonts w:asciiTheme="minorHAnsi" w:hAnsiTheme="minorHAnsi" w:cstheme="minorHAnsi"/>
          <w:b/>
          <w:sz w:val="20"/>
          <w:szCs w:val="20"/>
        </w:rPr>
        <w:t>Profundidad de vadeo</w:t>
      </w:r>
      <w:r w:rsidRPr="00BD03F5">
        <w:rPr>
          <w:rFonts w:asciiTheme="minorHAnsi" w:hAnsiTheme="minorHAnsi" w:cstheme="minorHAnsi"/>
          <w:sz w:val="20"/>
          <w:szCs w:val="20"/>
        </w:rPr>
        <w:t>:</w:t>
      </w:r>
      <w:r w:rsidR="00C3654E" w:rsidRPr="00BD03F5">
        <w:rPr>
          <w:rFonts w:asciiTheme="minorHAnsi" w:hAnsiTheme="minorHAnsi" w:cstheme="minorHAnsi"/>
          <w:sz w:val="20"/>
          <w:szCs w:val="20"/>
        </w:rPr>
        <w:t xml:space="preserve"> </w:t>
      </w:r>
      <w:r w:rsidRPr="00BD03F5">
        <w:rPr>
          <w:rFonts w:asciiTheme="minorHAnsi" w:hAnsiTheme="minorHAnsi" w:cstheme="minorHAnsi"/>
          <w:sz w:val="20"/>
          <w:szCs w:val="20"/>
        </w:rPr>
        <w:t>1 Punto por ser superior a 575 mm</w:t>
      </w:r>
    </w:p>
    <w:p w:rsidR="00E97861" w:rsidRPr="00BD03F5" w:rsidRDefault="00A3574D" w:rsidP="000F47D3">
      <w:pPr>
        <w:ind w:left="104" w:right="39"/>
        <w:rPr>
          <w:rFonts w:asciiTheme="minorHAnsi" w:hAnsiTheme="minorHAnsi" w:cstheme="minorHAnsi"/>
          <w:sz w:val="20"/>
          <w:szCs w:val="20"/>
        </w:rPr>
      </w:pPr>
      <w:r w:rsidRPr="00BD03F5">
        <w:rPr>
          <w:rFonts w:asciiTheme="minorHAnsi" w:hAnsiTheme="minorHAnsi" w:cstheme="minorHAnsi"/>
          <w:sz w:val="20"/>
          <w:szCs w:val="20"/>
        </w:rPr>
        <w:t xml:space="preserve">2.7.- </w:t>
      </w:r>
      <w:r w:rsidRPr="00BD03F5">
        <w:rPr>
          <w:rFonts w:asciiTheme="minorHAnsi" w:hAnsiTheme="minorHAnsi" w:cstheme="minorHAnsi"/>
          <w:b/>
          <w:sz w:val="20"/>
          <w:szCs w:val="20"/>
        </w:rPr>
        <w:t>Altura libre sobre el suelo</w:t>
      </w:r>
      <w:r w:rsidRPr="00BD03F5">
        <w:rPr>
          <w:rFonts w:asciiTheme="minorHAnsi" w:hAnsiTheme="minorHAnsi" w:cstheme="minorHAnsi"/>
          <w:sz w:val="20"/>
          <w:szCs w:val="20"/>
        </w:rPr>
        <w:t>: 1 Punto por ser superior a 230 mm</w:t>
      </w:r>
    </w:p>
    <w:p w:rsidR="00C3654E" w:rsidRPr="00BD03F5" w:rsidRDefault="00A3574D" w:rsidP="000F47D3">
      <w:pPr>
        <w:ind w:left="104" w:right="39"/>
        <w:rPr>
          <w:rFonts w:asciiTheme="minorHAnsi" w:hAnsiTheme="minorHAnsi" w:cstheme="minorHAnsi"/>
          <w:sz w:val="20"/>
          <w:szCs w:val="20"/>
        </w:rPr>
      </w:pPr>
      <w:r w:rsidRPr="00BD03F5">
        <w:rPr>
          <w:rFonts w:asciiTheme="minorHAnsi" w:hAnsiTheme="minorHAnsi" w:cstheme="minorHAnsi"/>
          <w:sz w:val="20"/>
          <w:szCs w:val="20"/>
        </w:rPr>
        <w:t xml:space="preserve">2.8.- </w:t>
      </w:r>
      <w:r w:rsidRPr="00BD03F5">
        <w:rPr>
          <w:rFonts w:asciiTheme="minorHAnsi" w:hAnsiTheme="minorHAnsi" w:cstheme="minorHAnsi"/>
          <w:b/>
          <w:sz w:val="20"/>
          <w:szCs w:val="20"/>
        </w:rPr>
        <w:t>Suspensión trasera de muelles</w:t>
      </w:r>
      <w:r w:rsidRPr="00BD03F5">
        <w:rPr>
          <w:rFonts w:asciiTheme="minorHAnsi" w:hAnsiTheme="minorHAnsi" w:cstheme="minorHAnsi"/>
          <w:sz w:val="20"/>
          <w:szCs w:val="20"/>
        </w:rPr>
        <w:t xml:space="preserve">: 1 Punto por tener la suspensión trasera de muelles </w:t>
      </w:r>
    </w:p>
    <w:p w:rsidR="00BD03F5" w:rsidRPr="00BD03F5" w:rsidRDefault="00A3574D" w:rsidP="00BD03F5">
      <w:pPr>
        <w:ind w:left="104" w:right="39"/>
        <w:rPr>
          <w:rFonts w:asciiTheme="minorHAnsi" w:hAnsiTheme="minorHAnsi" w:cstheme="minorHAnsi"/>
          <w:sz w:val="20"/>
          <w:szCs w:val="20"/>
        </w:rPr>
      </w:pPr>
      <w:r w:rsidRPr="00BD03F5">
        <w:rPr>
          <w:rFonts w:asciiTheme="minorHAnsi" w:hAnsiTheme="minorHAnsi" w:cstheme="minorHAnsi"/>
          <w:sz w:val="20"/>
          <w:szCs w:val="20"/>
        </w:rPr>
        <w:t xml:space="preserve">2.9.- </w:t>
      </w:r>
      <w:r w:rsidRPr="00BD03F5">
        <w:rPr>
          <w:rFonts w:asciiTheme="minorHAnsi" w:hAnsiTheme="minorHAnsi" w:cstheme="minorHAnsi"/>
          <w:b/>
          <w:sz w:val="20"/>
          <w:szCs w:val="20"/>
        </w:rPr>
        <w:t>Potencia</w:t>
      </w:r>
      <w:r w:rsidRPr="00BD03F5">
        <w:rPr>
          <w:rFonts w:asciiTheme="minorHAnsi" w:hAnsiTheme="minorHAnsi" w:cstheme="minorHAnsi"/>
          <w:sz w:val="20"/>
          <w:szCs w:val="20"/>
        </w:rPr>
        <w:t>: 3 Puntos por ser superior a 170 CV</w:t>
      </w:r>
    </w:p>
    <w:p w:rsidR="00E97861" w:rsidRPr="00BD03F5" w:rsidRDefault="00A3574D" w:rsidP="00BD03F5">
      <w:pPr>
        <w:pStyle w:val="Textoindependiente"/>
        <w:ind w:left="104" w:right="39"/>
        <w:rPr>
          <w:rFonts w:asciiTheme="minorHAnsi" w:hAnsiTheme="minorHAnsi" w:cstheme="minorHAnsi"/>
          <w:sz w:val="20"/>
          <w:szCs w:val="20"/>
        </w:rPr>
      </w:pPr>
      <w:r w:rsidRPr="00BD03F5">
        <w:rPr>
          <w:rFonts w:asciiTheme="minorHAnsi" w:hAnsiTheme="minorHAnsi" w:cstheme="minorHAnsi"/>
          <w:sz w:val="20"/>
          <w:szCs w:val="20"/>
        </w:rPr>
        <w:t xml:space="preserve">2.10.- </w:t>
      </w:r>
      <w:r w:rsidRPr="00BD03F5">
        <w:rPr>
          <w:rFonts w:asciiTheme="minorHAnsi" w:hAnsiTheme="minorHAnsi" w:cstheme="minorHAnsi"/>
          <w:b/>
          <w:sz w:val="20"/>
          <w:szCs w:val="20"/>
        </w:rPr>
        <w:t>Airbags</w:t>
      </w:r>
      <w:r w:rsidRPr="00BD03F5">
        <w:rPr>
          <w:rFonts w:asciiTheme="minorHAnsi" w:hAnsiTheme="minorHAnsi" w:cstheme="minorHAnsi"/>
          <w:sz w:val="20"/>
          <w:szCs w:val="20"/>
        </w:rPr>
        <w:t>:</w:t>
      </w:r>
      <w:r w:rsidR="00C3654E" w:rsidRPr="00BD03F5">
        <w:rPr>
          <w:rFonts w:asciiTheme="minorHAnsi" w:hAnsiTheme="minorHAnsi" w:cstheme="minorHAnsi"/>
          <w:sz w:val="20"/>
          <w:szCs w:val="20"/>
        </w:rPr>
        <w:t xml:space="preserve"> </w:t>
      </w:r>
      <w:r w:rsidRPr="00BD03F5">
        <w:rPr>
          <w:rFonts w:asciiTheme="minorHAnsi" w:hAnsiTheme="minorHAnsi" w:cstheme="minorHAnsi"/>
          <w:sz w:val="20"/>
          <w:szCs w:val="20"/>
        </w:rPr>
        <w:t>1 Punto por tener más de 6</w:t>
      </w:r>
    </w:p>
    <w:p w:rsidR="00E97861" w:rsidRPr="00BD03F5" w:rsidRDefault="00A3574D" w:rsidP="00BD03F5">
      <w:pPr>
        <w:pStyle w:val="Textoindependiente"/>
        <w:spacing w:before="90"/>
        <w:ind w:right="39" w:firstLine="104"/>
        <w:jc w:val="both"/>
        <w:rPr>
          <w:rFonts w:asciiTheme="minorHAnsi" w:hAnsiTheme="minorHAnsi" w:cstheme="minorHAnsi"/>
          <w:sz w:val="20"/>
          <w:szCs w:val="20"/>
        </w:rPr>
      </w:pPr>
      <w:r w:rsidRPr="00BD03F5">
        <w:rPr>
          <w:rFonts w:asciiTheme="minorHAnsi" w:hAnsiTheme="minorHAnsi" w:cstheme="minorHAnsi"/>
          <w:sz w:val="20"/>
          <w:szCs w:val="20"/>
        </w:rPr>
        <w:t xml:space="preserve">2.11.- </w:t>
      </w:r>
      <w:r w:rsidRPr="00BD03F5">
        <w:rPr>
          <w:rFonts w:asciiTheme="minorHAnsi" w:hAnsiTheme="minorHAnsi" w:cstheme="minorHAnsi"/>
          <w:b/>
          <w:sz w:val="20"/>
          <w:szCs w:val="20"/>
        </w:rPr>
        <w:t>GPS</w:t>
      </w:r>
      <w:r w:rsidRPr="00BD03F5">
        <w:rPr>
          <w:rFonts w:asciiTheme="minorHAnsi" w:hAnsiTheme="minorHAnsi" w:cstheme="minorHAnsi"/>
          <w:sz w:val="20"/>
          <w:szCs w:val="20"/>
        </w:rPr>
        <w:t>: 2 Puntos por llevar GPS integrado</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0F47D3">
      <w:pPr>
        <w:pStyle w:val="Ttulo1"/>
        <w:ind w:right="39"/>
        <w:jc w:val="both"/>
        <w:rPr>
          <w:rFonts w:asciiTheme="minorHAnsi" w:hAnsiTheme="minorHAnsi" w:cstheme="minorHAnsi"/>
          <w:sz w:val="20"/>
          <w:szCs w:val="20"/>
        </w:rPr>
      </w:pPr>
      <w:r w:rsidRPr="00BD03F5">
        <w:rPr>
          <w:rFonts w:asciiTheme="minorHAnsi" w:hAnsiTheme="minorHAnsi" w:cstheme="minorHAnsi"/>
          <w:sz w:val="20"/>
          <w:szCs w:val="20"/>
        </w:rPr>
        <w:t>VIGÉSIM</w:t>
      </w:r>
      <w:r w:rsidR="00512D13">
        <w:rPr>
          <w:rFonts w:asciiTheme="minorHAnsi" w:hAnsiTheme="minorHAnsi" w:cstheme="minorHAnsi"/>
          <w:sz w:val="20"/>
          <w:szCs w:val="20"/>
        </w:rPr>
        <w:t>O</w:t>
      </w:r>
      <w:r w:rsidR="00BD03F5" w:rsidRPr="00BD03F5">
        <w:rPr>
          <w:rFonts w:asciiTheme="minorHAnsi" w:hAnsiTheme="minorHAnsi" w:cstheme="minorHAnsi"/>
          <w:sz w:val="20"/>
          <w:szCs w:val="20"/>
        </w:rPr>
        <w:t xml:space="preserve"> QUINTA.- GARANTÍA DEFINITIVA</w:t>
      </w:r>
    </w:p>
    <w:p w:rsidR="00BD03F5" w:rsidRPr="00BD03F5" w:rsidRDefault="00BD03F5" w:rsidP="000F47D3">
      <w:pPr>
        <w:pStyle w:val="Ttulo1"/>
        <w:ind w:right="39"/>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1.- El licitador que haya presentado la oferta económicamente más ventajosa deberá constituir en la Tesorería, a disposición </w:t>
      </w:r>
      <w:r w:rsidR="00BD03F5" w:rsidRPr="00BD03F5">
        <w:rPr>
          <w:rFonts w:asciiTheme="minorHAnsi" w:hAnsiTheme="minorHAnsi" w:cstheme="minorHAnsi"/>
          <w:sz w:val="20"/>
          <w:szCs w:val="20"/>
        </w:rPr>
        <w:t xml:space="preserve">del Ayuntamiento de </w:t>
      </w:r>
      <w:proofErr w:type="spellStart"/>
      <w:r w:rsidR="00BD03F5" w:rsidRPr="00BD03F5">
        <w:rPr>
          <w:rFonts w:asciiTheme="minorHAnsi" w:hAnsiTheme="minorHAnsi" w:cstheme="minorHAnsi"/>
          <w:sz w:val="20"/>
          <w:szCs w:val="20"/>
        </w:rPr>
        <w:t>Cazalegas</w:t>
      </w:r>
      <w:proofErr w:type="spellEnd"/>
      <w:r w:rsidRPr="00BD03F5">
        <w:rPr>
          <w:rFonts w:asciiTheme="minorHAnsi" w:hAnsiTheme="minorHAnsi" w:cstheme="minorHAnsi"/>
          <w:sz w:val="20"/>
          <w:szCs w:val="20"/>
        </w:rPr>
        <w:t xml:space="preserve"> la garantía definitiva por importe equivalente al </w:t>
      </w:r>
      <w:r w:rsidRPr="00BD03F5">
        <w:rPr>
          <w:rFonts w:asciiTheme="minorHAnsi" w:hAnsiTheme="minorHAnsi" w:cstheme="minorHAnsi"/>
          <w:b/>
          <w:sz w:val="20"/>
          <w:szCs w:val="20"/>
        </w:rPr>
        <w:t xml:space="preserve">5% de la adjudicación, </w:t>
      </w:r>
      <w:r w:rsidRPr="00BD03F5">
        <w:rPr>
          <w:rFonts w:asciiTheme="minorHAnsi" w:hAnsiTheme="minorHAnsi" w:cstheme="minorHAnsi"/>
          <w:b/>
          <w:spacing w:val="-12"/>
          <w:sz w:val="20"/>
          <w:szCs w:val="20"/>
        </w:rPr>
        <w:t xml:space="preserve">IVA </w:t>
      </w:r>
      <w:r w:rsidRPr="00BD03F5">
        <w:rPr>
          <w:rFonts w:asciiTheme="minorHAnsi" w:hAnsiTheme="minorHAnsi" w:cstheme="minorHAnsi"/>
          <w:b/>
          <w:sz w:val="20"/>
          <w:szCs w:val="20"/>
        </w:rPr>
        <w:t>excluido</w:t>
      </w:r>
      <w:r w:rsidRPr="00BD03F5">
        <w:rPr>
          <w:rFonts w:asciiTheme="minorHAnsi" w:hAnsiTheme="minorHAnsi" w:cstheme="minorHAnsi"/>
          <w:sz w:val="20"/>
          <w:szCs w:val="20"/>
        </w:rPr>
        <w:t>.</w:t>
      </w:r>
    </w:p>
    <w:p w:rsidR="00BD03F5" w:rsidRPr="00BD03F5" w:rsidRDefault="00BD03F5"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La garantía podrá presentarse en alguna de las siguientes formas:</w:t>
      </w:r>
    </w:p>
    <w:p w:rsidR="00BD03F5" w:rsidRPr="00BD03F5" w:rsidRDefault="00BD03F5" w:rsidP="000F47D3">
      <w:pPr>
        <w:pStyle w:val="Textoindependiente"/>
        <w:ind w:left="811" w:right="39"/>
        <w:jc w:val="both"/>
        <w:rPr>
          <w:rFonts w:asciiTheme="minorHAnsi" w:hAnsiTheme="minorHAnsi" w:cstheme="minorHAnsi"/>
          <w:sz w:val="20"/>
          <w:szCs w:val="20"/>
        </w:rPr>
      </w:pPr>
    </w:p>
    <w:p w:rsidR="00E97861" w:rsidRPr="00BD03F5" w:rsidRDefault="00A3574D" w:rsidP="000F47D3">
      <w:pPr>
        <w:pStyle w:val="Prrafodelista"/>
        <w:numPr>
          <w:ilvl w:val="2"/>
          <w:numId w:val="2"/>
        </w:numPr>
        <w:tabs>
          <w:tab w:val="left" w:pos="1060"/>
        </w:tabs>
        <w:ind w:right="39" w:hanging="249"/>
        <w:jc w:val="both"/>
        <w:rPr>
          <w:rFonts w:asciiTheme="minorHAnsi" w:hAnsiTheme="minorHAnsi" w:cstheme="minorHAnsi"/>
          <w:sz w:val="20"/>
          <w:szCs w:val="20"/>
        </w:rPr>
      </w:pPr>
      <w:r w:rsidRPr="00BD03F5">
        <w:rPr>
          <w:rFonts w:asciiTheme="minorHAnsi" w:hAnsiTheme="minorHAnsi" w:cstheme="minorHAnsi"/>
          <w:sz w:val="20"/>
          <w:szCs w:val="20"/>
        </w:rPr>
        <w:t>En efectivo o en valores de Deuda</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Pública.</w:t>
      </w:r>
    </w:p>
    <w:p w:rsidR="00E97861" w:rsidRPr="00BD03F5" w:rsidRDefault="00A3574D" w:rsidP="00BD03F5">
      <w:pPr>
        <w:pStyle w:val="Prrafodelista"/>
        <w:numPr>
          <w:ilvl w:val="2"/>
          <w:numId w:val="2"/>
        </w:numPr>
        <w:tabs>
          <w:tab w:val="left" w:pos="1178"/>
        </w:tabs>
        <w:ind w:right="39"/>
        <w:rPr>
          <w:rFonts w:asciiTheme="minorHAnsi" w:hAnsiTheme="minorHAnsi" w:cstheme="minorHAnsi"/>
          <w:sz w:val="20"/>
          <w:szCs w:val="20"/>
        </w:rPr>
      </w:pPr>
      <w:r w:rsidRPr="00BD03F5">
        <w:rPr>
          <w:rFonts w:asciiTheme="minorHAnsi" w:hAnsiTheme="minorHAnsi" w:cstheme="minorHAnsi"/>
          <w:sz w:val="20"/>
          <w:szCs w:val="20"/>
        </w:rPr>
        <w:t>Mediante aval, prestado por alguno de los bancos, cajas de ahorro, cooperativas de crédito, establecimientos financieros de crédito y sociedades de garantía recíproca, autorizadas para operar en España.</w:t>
      </w:r>
    </w:p>
    <w:p w:rsidR="00E97861" w:rsidRPr="00BD03F5" w:rsidRDefault="00A3574D" w:rsidP="00BD03F5">
      <w:pPr>
        <w:pStyle w:val="Prrafodelista"/>
        <w:numPr>
          <w:ilvl w:val="2"/>
          <w:numId w:val="2"/>
        </w:numPr>
        <w:tabs>
          <w:tab w:val="left" w:pos="1168"/>
        </w:tabs>
        <w:ind w:right="39"/>
        <w:rPr>
          <w:rFonts w:asciiTheme="minorHAnsi" w:hAnsiTheme="minorHAnsi" w:cstheme="minorHAnsi"/>
          <w:sz w:val="20"/>
          <w:szCs w:val="20"/>
        </w:rPr>
      </w:pPr>
      <w:r w:rsidRPr="00BD03F5">
        <w:rPr>
          <w:rFonts w:asciiTheme="minorHAnsi" w:hAnsiTheme="minorHAnsi" w:cstheme="minorHAnsi"/>
          <w:sz w:val="20"/>
          <w:szCs w:val="20"/>
        </w:rPr>
        <w:t>Mediante contrato de seguro de caución, celebrado con una entidad aseguradora autorizada para operar en el</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ramo.</w:t>
      </w:r>
    </w:p>
    <w:p w:rsidR="00BD03F5" w:rsidRPr="00BD03F5" w:rsidRDefault="00BD03F5" w:rsidP="00BD03F5">
      <w:pPr>
        <w:pStyle w:val="Textoindependiente"/>
        <w:ind w:left="720" w:right="39" w:firstLine="91"/>
        <w:jc w:val="both"/>
        <w:rPr>
          <w:rFonts w:asciiTheme="minorHAnsi" w:hAnsiTheme="minorHAnsi" w:cstheme="minorHAnsi"/>
          <w:sz w:val="20"/>
          <w:szCs w:val="20"/>
        </w:rPr>
      </w:pPr>
    </w:p>
    <w:p w:rsidR="00E97861" w:rsidRPr="00BD03F5" w:rsidRDefault="00A3574D" w:rsidP="00BD03F5">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 xml:space="preserve">Las garantías a constituir se ajustarán a los modelos establecidos en los anexos del Reglamento de la Ley de Contratos de las Administraciones Públicas y a lo dispuesto en los artículos 96 y siguientes del </w:t>
      </w:r>
      <w:r w:rsidRPr="00BD03F5">
        <w:rPr>
          <w:rFonts w:asciiTheme="minorHAnsi" w:hAnsiTheme="minorHAnsi" w:cstheme="minorHAnsi"/>
          <w:spacing w:val="-4"/>
          <w:sz w:val="20"/>
          <w:szCs w:val="20"/>
        </w:rPr>
        <w:t xml:space="preserve">Texto </w:t>
      </w:r>
      <w:r w:rsidRPr="00BD03F5">
        <w:rPr>
          <w:rFonts w:asciiTheme="minorHAnsi" w:hAnsiTheme="minorHAnsi" w:cstheme="minorHAnsi"/>
          <w:sz w:val="20"/>
          <w:szCs w:val="20"/>
        </w:rPr>
        <w:t>Refundido de la Ley de Contratos del Sector</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Público.</w:t>
      </w:r>
    </w:p>
    <w:p w:rsidR="00BD03F5" w:rsidRPr="00BD03F5" w:rsidRDefault="00BD03F5" w:rsidP="00BD03F5">
      <w:pPr>
        <w:pStyle w:val="Textoindependiente"/>
        <w:ind w:left="811" w:right="39"/>
        <w:jc w:val="both"/>
        <w:rPr>
          <w:rFonts w:asciiTheme="minorHAnsi" w:hAnsiTheme="minorHAnsi" w:cstheme="minorHAnsi"/>
          <w:sz w:val="20"/>
          <w:szCs w:val="20"/>
        </w:rPr>
      </w:pPr>
    </w:p>
    <w:p w:rsidR="00E97861" w:rsidRPr="00BD03F5" w:rsidRDefault="00A3574D" w:rsidP="000F47D3">
      <w:pPr>
        <w:pStyle w:val="Textoindependiente"/>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No podrá acreditarse la constitución de la garantía definitiva mediante medios electrónicos.</w:t>
      </w:r>
    </w:p>
    <w:p w:rsidR="00BD03F5" w:rsidRPr="00BD03F5" w:rsidRDefault="00BD03F5" w:rsidP="000F47D3">
      <w:pPr>
        <w:pStyle w:val="Textoindependiente"/>
        <w:ind w:left="104" w:right="39" w:firstLine="708"/>
        <w:jc w:val="both"/>
        <w:rPr>
          <w:rFonts w:asciiTheme="minorHAnsi" w:hAnsiTheme="minorHAnsi" w:cstheme="minorHAnsi"/>
          <w:sz w:val="20"/>
          <w:szCs w:val="20"/>
        </w:rPr>
      </w:pPr>
    </w:p>
    <w:p w:rsidR="00E97861"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No procederá la garantía mediante retención sobre el precio.</w:t>
      </w:r>
    </w:p>
    <w:p w:rsidR="00BD03F5" w:rsidRPr="00BD03F5" w:rsidRDefault="00BD03F5" w:rsidP="000F47D3">
      <w:pPr>
        <w:pStyle w:val="Textoindependiente"/>
        <w:ind w:left="811" w:right="39"/>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2.- El justificante del depósito de la garantía definitiva en la Tesorería deberá ser entregado en Contratación, con el resto de la documentación requerida.</w:t>
      </w:r>
    </w:p>
    <w:p w:rsidR="00BD03F5" w:rsidRPr="00BD03F5" w:rsidRDefault="00BD03F5" w:rsidP="00BD03F5">
      <w:pPr>
        <w:pStyle w:val="Textoindependiente"/>
        <w:ind w:left="720" w:right="39" w:firstLine="92"/>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3.- En caso de incumplimiento del requisito de la garantía definitiva, no procederá la adjudicación del contrato.</w:t>
      </w:r>
    </w:p>
    <w:p w:rsidR="00BD03F5" w:rsidRPr="00BD03F5" w:rsidRDefault="00BD03F5" w:rsidP="00BD03F5">
      <w:pPr>
        <w:pStyle w:val="Textoindependiente"/>
        <w:ind w:left="720" w:right="39" w:firstLine="92"/>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4.- La garantía no será devuelta o cancelada hasta que se haya cumplido el contrato satisfactoriamente o, en su caso, se haya declarado la resolución del contrato sin culpa del</w:t>
      </w:r>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rPr>
        <w:t>contratista.</w:t>
      </w:r>
    </w:p>
    <w:p w:rsidR="00BD03F5" w:rsidRPr="00BD03F5" w:rsidRDefault="00BD03F5" w:rsidP="00BD03F5">
      <w:pPr>
        <w:pStyle w:val="Textoindependiente"/>
        <w:ind w:left="720" w:right="39" w:firstLine="92"/>
        <w:jc w:val="both"/>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La devolución o cancelación se ajustará a lo previsto en el artículo 111 de la Ley de Contratos del Sector Público.</w:t>
      </w:r>
    </w:p>
    <w:p w:rsidR="00BD03F5" w:rsidRPr="00BD03F5" w:rsidRDefault="00BD03F5" w:rsidP="00BD03F5">
      <w:pPr>
        <w:pStyle w:val="Textoindependiente"/>
        <w:ind w:left="720" w:right="39"/>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5.- En caso de modificación del contrato que afecte al precio procederá el reajuste de la garantía definitiva para que guarde la debida proporción con el nuevo precio modificado. Dicho reajuste deberá efectuarse en el plazo de </w:t>
      </w:r>
      <w:r w:rsidRPr="00BD03F5">
        <w:rPr>
          <w:rFonts w:asciiTheme="minorHAnsi" w:hAnsiTheme="minorHAnsi" w:cstheme="minorHAnsi"/>
          <w:b/>
          <w:sz w:val="20"/>
          <w:szCs w:val="20"/>
        </w:rPr>
        <w:t xml:space="preserve">quince días naturales </w:t>
      </w:r>
      <w:r w:rsidRPr="00BD03F5">
        <w:rPr>
          <w:rFonts w:asciiTheme="minorHAnsi" w:hAnsiTheme="minorHAnsi" w:cstheme="minorHAnsi"/>
          <w:sz w:val="20"/>
          <w:szCs w:val="20"/>
        </w:rPr>
        <w:t>contados desde la fecha en que se notifique al adjudicatario el acuerdo de modificación.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0F47D3">
      <w:pPr>
        <w:pStyle w:val="Ttulo1"/>
        <w:spacing w:before="1"/>
        <w:ind w:right="39"/>
        <w:jc w:val="both"/>
        <w:rPr>
          <w:rFonts w:asciiTheme="minorHAnsi" w:hAnsiTheme="minorHAnsi" w:cstheme="minorHAnsi"/>
          <w:sz w:val="20"/>
          <w:szCs w:val="20"/>
        </w:rPr>
      </w:pPr>
      <w:r w:rsidRPr="00BD03F5">
        <w:rPr>
          <w:rFonts w:asciiTheme="minorHAnsi" w:hAnsiTheme="minorHAnsi" w:cstheme="minorHAnsi"/>
          <w:sz w:val="20"/>
          <w:szCs w:val="20"/>
        </w:rPr>
        <w:t>VIGÉSIM</w:t>
      </w:r>
      <w:r w:rsidR="00512D13">
        <w:rPr>
          <w:rFonts w:asciiTheme="minorHAnsi" w:hAnsiTheme="minorHAnsi" w:cstheme="minorHAnsi"/>
          <w:sz w:val="20"/>
          <w:szCs w:val="20"/>
        </w:rPr>
        <w:t>O</w:t>
      </w:r>
      <w:r w:rsidRPr="00BD03F5">
        <w:rPr>
          <w:rFonts w:asciiTheme="minorHAnsi" w:hAnsiTheme="minorHAnsi" w:cstheme="minorHAnsi"/>
          <w:sz w:val="20"/>
          <w:szCs w:val="20"/>
        </w:rPr>
        <w:t xml:space="preserve"> SEXTA. PERFECCIÓN Y FORMALIZACIÓN DEL CONTRATO</w:t>
      </w:r>
    </w:p>
    <w:p w:rsidR="00BD03F5" w:rsidRPr="00BD03F5" w:rsidRDefault="00BD03F5" w:rsidP="000F47D3">
      <w:pPr>
        <w:pStyle w:val="Ttulo1"/>
        <w:spacing w:before="1"/>
        <w:ind w:right="39"/>
        <w:jc w:val="both"/>
        <w:rPr>
          <w:rFonts w:asciiTheme="minorHAnsi" w:hAnsiTheme="minorHAnsi" w:cstheme="minorHAnsi"/>
          <w:sz w:val="20"/>
          <w:szCs w:val="20"/>
        </w:rPr>
      </w:pPr>
    </w:p>
    <w:p w:rsidR="00E97861"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1.- El contrato quedará perfeccionado con su formalización.</w:t>
      </w:r>
    </w:p>
    <w:p w:rsidR="00BD03F5" w:rsidRPr="00BD03F5" w:rsidRDefault="00BD03F5" w:rsidP="000F47D3">
      <w:pPr>
        <w:pStyle w:val="Textoindependiente"/>
        <w:ind w:left="811" w:right="39"/>
        <w:jc w:val="both"/>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 xml:space="preserve">2.- El contrato deberá formalizarse en documento administrativo dentro del plazo que se indique en el </w:t>
      </w:r>
      <w:r w:rsidRPr="00BD03F5">
        <w:rPr>
          <w:rFonts w:asciiTheme="minorHAnsi" w:hAnsiTheme="minorHAnsi" w:cstheme="minorHAnsi"/>
          <w:sz w:val="20"/>
          <w:szCs w:val="20"/>
        </w:rPr>
        <w:lastRenderedPageBreak/>
        <w:t>acuerdo de adjudicación, que en ningún caso será más tarde de los quince días hábiles siguientes a aquel en que se recibe la notificación de la adjudicación, según lo previsto en el artículo 153 de la Ley de Contratos del Sector Público, siendo título suficiente para acceder a cualquier registro público. No obstante, el contrato se formalizará en escritura pública dentro del plazo señalado, cuando así lo solicite el adjudicatario, siendo a su costa los gastos derivados de su</w:t>
      </w:r>
      <w:r w:rsidRPr="00BD03F5">
        <w:rPr>
          <w:rFonts w:asciiTheme="minorHAnsi" w:hAnsiTheme="minorHAnsi" w:cstheme="minorHAnsi"/>
          <w:spacing w:val="-15"/>
          <w:sz w:val="20"/>
          <w:szCs w:val="20"/>
        </w:rPr>
        <w:t xml:space="preserve"> </w:t>
      </w:r>
      <w:r w:rsidRPr="00BD03F5">
        <w:rPr>
          <w:rFonts w:asciiTheme="minorHAnsi" w:hAnsiTheme="minorHAnsi" w:cstheme="minorHAnsi"/>
          <w:sz w:val="20"/>
          <w:szCs w:val="20"/>
        </w:rPr>
        <w:t>otorgamiento.</w:t>
      </w:r>
    </w:p>
    <w:p w:rsidR="00BD03F5" w:rsidRPr="00BD03F5" w:rsidRDefault="00BD03F5" w:rsidP="00BD03F5">
      <w:pPr>
        <w:pStyle w:val="Textoindependiente"/>
        <w:ind w:left="720" w:right="39" w:firstLine="92"/>
        <w:jc w:val="both"/>
        <w:rPr>
          <w:rFonts w:asciiTheme="minorHAnsi" w:hAnsiTheme="minorHAnsi" w:cstheme="minorHAnsi"/>
          <w:sz w:val="20"/>
          <w:szCs w:val="20"/>
        </w:rPr>
      </w:pPr>
    </w:p>
    <w:p w:rsidR="00E97861" w:rsidRPr="00BD03F5" w:rsidRDefault="00A3574D" w:rsidP="00BD03F5">
      <w:pPr>
        <w:pStyle w:val="Textoindependiente"/>
        <w:ind w:left="720" w:right="39"/>
        <w:jc w:val="both"/>
        <w:rPr>
          <w:rFonts w:asciiTheme="minorHAnsi" w:hAnsiTheme="minorHAnsi" w:cstheme="minorHAnsi"/>
          <w:sz w:val="20"/>
          <w:szCs w:val="20"/>
        </w:rPr>
      </w:pPr>
      <w:r w:rsidRPr="00BD03F5">
        <w:rPr>
          <w:rFonts w:asciiTheme="minorHAnsi" w:hAnsiTheme="minorHAnsi" w:cstheme="minorHAnsi"/>
          <w:sz w:val="20"/>
          <w:szCs w:val="20"/>
        </w:rPr>
        <w:t>En este caso el contratista deberá hacer entrega en la Mancomunidad de copia legitimada y copia simple de la escritura en el plazo máximo de quince días naturales desde la formalización.</w:t>
      </w:r>
      <w:r w:rsidR="00BD03F5" w:rsidRPr="00BD03F5">
        <w:rPr>
          <w:rFonts w:asciiTheme="minorHAnsi" w:hAnsiTheme="minorHAnsi" w:cstheme="minorHAnsi"/>
          <w:sz w:val="20"/>
          <w:szCs w:val="20"/>
        </w:rPr>
        <w:t xml:space="preserve"> </w:t>
      </w:r>
    </w:p>
    <w:p w:rsidR="00512D13" w:rsidRDefault="00A3574D" w:rsidP="00512D13">
      <w:pPr>
        <w:pStyle w:val="Textoindependiente"/>
        <w:spacing w:before="90"/>
        <w:ind w:right="39" w:firstLine="720"/>
        <w:rPr>
          <w:rFonts w:asciiTheme="minorHAnsi" w:hAnsiTheme="minorHAnsi" w:cstheme="minorHAnsi"/>
          <w:sz w:val="20"/>
          <w:szCs w:val="20"/>
        </w:rPr>
      </w:pPr>
      <w:r w:rsidRPr="00BD03F5">
        <w:rPr>
          <w:rFonts w:asciiTheme="minorHAnsi" w:hAnsiTheme="minorHAnsi" w:cstheme="minorHAnsi"/>
          <w:sz w:val="20"/>
          <w:szCs w:val="20"/>
        </w:rPr>
        <w:t xml:space="preserve">La formalización del contrato se publicará en el perfil de contratante. </w:t>
      </w:r>
    </w:p>
    <w:p w:rsidR="00512D13" w:rsidRDefault="00512D13" w:rsidP="00512D13">
      <w:pPr>
        <w:pStyle w:val="Textoindependiente"/>
        <w:spacing w:before="90"/>
        <w:ind w:right="39" w:firstLine="720"/>
        <w:rPr>
          <w:rFonts w:asciiTheme="minorHAnsi" w:hAnsiTheme="minorHAnsi" w:cstheme="minorHAnsi"/>
          <w:sz w:val="20"/>
          <w:szCs w:val="20"/>
        </w:rPr>
      </w:pPr>
    </w:p>
    <w:p w:rsidR="00E97861" w:rsidRPr="00BD03F5" w:rsidRDefault="00A3574D" w:rsidP="00512D13">
      <w:pPr>
        <w:pStyle w:val="Textoindependiente"/>
        <w:spacing w:before="90"/>
        <w:ind w:right="39" w:firstLine="720"/>
        <w:rPr>
          <w:rFonts w:asciiTheme="minorHAnsi" w:hAnsiTheme="minorHAnsi" w:cstheme="minorHAnsi"/>
          <w:sz w:val="20"/>
          <w:szCs w:val="20"/>
        </w:rPr>
      </w:pPr>
      <w:r w:rsidRPr="00BD03F5">
        <w:rPr>
          <w:rFonts w:asciiTheme="minorHAnsi" w:hAnsiTheme="minorHAnsi" w:cstheme="minorHAnsi"/>
          <w:sz w:val="20"/>
          <w:szCs w:val="20"/>
        </w:rPr>
        <w:t>3.- No podrá iniciarse el contrato sin su previa formalización.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0F47D3">
      <w:pPr>
        <w:pStyle w:val="Ttulo1"/>
        <w:spacing w:before="230"/>
        <w:ind w:right="39"/>
        <w:rPr>
          <w:rFonts w:asciiTheme="minorHAnsi" w:hAnsiTheme="minorHAnsi" w:cstheme="minorHAnsi"/>
          <w:sz w:val="20"/>
          <w:szCs w:val="20"/>
        </w:rPr>
      </w:pPr>
      <w:r w:rsidRPr="00BD03F5">
        <w:rPr>
          <w:rFonts w:asciiTheme="minorHAnsi" w:hAnsiTheme="minorHAnsi" w:cstheme="minorHAnsi"/>
          <w:sz w:val="20"/>
          <w:szCs w:val="20"/>
        </w:rPr>
        <w:t>VIGÉSIMA SÉPTIMA. MESA DE CONTRATACIÓN</w:t>
      </w:r>
    </w:p>
    <w:p w:rsidR="00E97861" w:rsidRPr="00BD03F5" w:rsidRDefault="00E97861" w:rsidP="000F47D3">
      <w:pPr>
        <w:pStyle w:val="Textoindependiente"/>
        <w:ind w:right="39"/>
        <w:rPr>
          <w:rFonts w:asciiTheme="minorHAnsi" w:hAnsiTheme="minorHAnsi" w:cstheme="minorHAnsi"/>
          <w:b/>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w:t>
      </w:r>
      <w:r w:rsidRPr="00BD03F5">
        <w:rPr>
          <w:rFonts w:asciiTheme="minorHAnsi" w:hAnsiTheme="minorHAnsi" w:cstheme="minorHAnsi"/>
          <w:spacing w:val="-2"/>
          <w:sz w:val="20"/>
          <w:szCs w:val="20"/>
        </w:rPr>
        <w:t xml:space="preserve"> </w:t>
      </w:r>
      <w:r w:rsidRPr="00BD03F5">
        <w:rPr>
          <w:rFonts w:asciiTheme="minorHAnsi" w:hAnsiTheme="minorHAnsi" w:cstheme="minorHAnsi"/>
          <w:sz w:val="20"/>
          <w:szCs w:val="20"/>
        </w:rPr>
        <w:t>establecen.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BD03F5">
      <w:pPr>
        <w:pStyle w:val="Textoindependiente"/>
        <w:ind w:left="720" w:right="39" w:firstLine="92"/>
        <w:jc w:val="both"/>
        <w:rPr>
          <w:rFonts w:asciiTheme="minorHAnsi" w:hAnsiTheme="minorHAnsi" w:cstheme="minorHAnsi"/>
          <w:sz w:val="20"/>
          <w:szCs w:val="20"/>
        </w:rPr>
      </w:pPr>
      <w:r w:rsidRPr="00BD03F5">
        <w:rPr>
          <w:rFonts w:asciiTheme="minorHAnsi" w:hAnsiTheme="minorHAnsi" w:cstheme="minorHAnsi"/>
          <w:sz w:val="20"/>
          <w:szCs w:val="20"/>
        </w:rPr>
        <w:t>La Mesa de Contratación, de acuerdo con lo establecido en el punto 7 de la Disposición Adicional Segunda de la Ley 9/2017, de 8 de noviembre, de Contratos del Sector Público, por la que se transponen al ordenamiento jurídico español las Directivas del Parlamento Europeo y del Consejo 2014/23/UE y 2014/24/UE, de 26 de febrero de 2014, estará presidida por un miembro de la Corporación o un funcionario de la misma, y formarán parte de ella, como vocales, el Secretario o, en su caso, el titular del órgano que tenga atribuida la función de asesoramiento jurídico, y el Interventor, o, en su caso, el titular del órgano que tenga atribuidas la función de control económico- 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rsidR="00E97861" w:rsidRPr="00BD03F5" w:rsidRDefault="00E97861" w:rsidP="000F47D3">
      <w:pPr>
        <w:pStyle w:val="Textoindependiente"/>
        <w:ind w:right="39"/>
        <w:rPr>
          <w:rFonts w:asciiTheme="minorHAnsi" w:hAnsiTheme="minorHAnsi" w:cstheme="minorHAnsi"/>
          <w:sz w:val="20"/>
          <w:szCs w:val="20"/>
        </w:rPr>
      </w:pPr>
    </w:p>
    <w:p w:rsidR="00E97861" w:rsidRPr="00BD03F5" w:rsidRDefault="00A3574D" w:rsidP="000F47D3">
      <w:pPr>
        <w:pStyle w:val="Textoindependiente"/>
        <w:ind w:left="811" w:right="39"/>
        <w:rPr>
          <w:rFonts w:asciiTheme="minorHAnsi" w:hAnsiTheme="minorHAnsi" w:cstheme="minorHAnsi"/>
          <w:sz w:val="20"/>
          <w:szCs w:val="20"/>
        </w:rPr>
      </w:pPr>
      <w:r w:rsidRPr="00BD03F5">
        <w:rPr>
          <w:rFonts w:asciiTheme="minorHAnsi" w:hAnsiTheme="minorHAnsi" w:cstheme="minorHAnsi"/>
          <w:sz w:val="20"/>
          <w:szCs w:val="20"/>
        </w:rPr>
        <w:t>Conforman la Mesa de Contratación los siguientes miembros:</w:t>
      </w:r>
    </w:p>
    <w:p w:rsidR="00BD03F5" w:rsidRPr="00BD03F5" w:rsidRDefault="00BD03F5" w:rsidP="000F47D3">
      <w:pPr>
        <w:pStyle w:val="Textoindependiente"/>
        <w:ind w:left="811" w:right="39"/>
        <w:rPr>
          <w:rFonts w:asciiTheme="minorHAnsi" w:hAnsiTheme="minorHAnsi" w:cstheme="minorHAnsi"/>
          <w:sz w:val="20"/>
          <w:szCs w:val="20"/>
        </w:rPr>
      </w:pPr>
    </w:p>
    <w:p w:rsidR="00512D13" w:rsidRDefault="00BD03F5" w:rsidP="00BD03F5">
      <w:pPr>
        <w:pStyle w:val="Textoindependiente"/>
        <w:ind w:left="720" w:right="39" w:firstLine="92"/>
        <w:rPr>
          <w:rFonts w:asciiTheme="minorHAnsi" w:hAnsiTheme="minorHAnsi" w:cstheme="minorHAnsi"/>
          <w:sz w:val="20"/>
          <w:szCs w:val="20"/>
        </w:rPr>
      </w:pPr>
      <w:r w:rsidRPr="00BD03F5">
        <w:rPr>
          <w:rFonts w:asciiTheme="minorHAnsi" w:hAnsiTheme="minorHAnsi" w:cstheme="minorHAnsi"/>
          <w:sz w:val="20"/>
          <w:szCs w:val="20"/>
        </w:rPr>
        <w:t xml:space="preserve">El Alcalde de </w:t>
      </w:r>
      <w:proofErr w:type="spellStart"/>
      <w:r w:rsidRPr="00BD03F5">
        <w:rPr>
          <w:rFonts w:asciiTheme="minorHAnsi" w:hAnsiTheme="minorHAnsi" w:cstheme="minorHAnsi"/>
          <w:sz w:val="20"/>
          <w:szCs w:val="20"/>
        </w:rPr>
        <w:t>Cazalegas</w:t>
      </w:r>
      <w:proofErr w:type="spellEnd"/>
      <w:r w:rsidRPr="00BD03F5">
        <w:rPr>
          <w:rFonts w:asciiTheme="minorHAnsi" w:hAnsiTheme="minorHAnsi" w:cstheme="minorHAnsi"/>
          <w:sz w:val="20"/>
          <w:szCs w:val="20"/>
        </w:rPr>
        <w:t xml:space="preserve">, D. Francisco Javier Blanco </w:t>
      </w:r>
      <w:proofErr w:type="spellStart"/>
      <w:r w:rsidRPr="00BD03F5">
        <w:rPr>
          <w:rFonts w:asciiTheme="minorHAnsi" w:hAnsiTheme="minorHAnsi" w:cstheme="minorHAnsi"/>
          <w:sz w:val="20"/>
          <w:szCs w:val="20"/>
        </w:rPr>
        <w:t>Guerro</w:t>
      </w:r>
      <w:proofErr w:type="spellEnd"/>
      <w:r w:rsidRPr="00BD03F5">
        <w:rPr>
          <w:rFonts w:asciiTheme="minorHAnsi" w:hAnsiTheme="minorHAnsi" w:cstheme="minorHAnsi"/>
          <w:sz w:val="20"/>
          <w:szCs w:val="20"/>
        </w:rPr>
        <w:t xml:space="preserve">. </w:t>
      </w:r>
    </w:p>
    <w:p w:rsidR="00E97861" w:rsidRDefault="00BD03F5" w:rsidP="00BD03F5">
      <w:pPr>
        <w:pStyle w:val="Textoindependiente"/>
        <w:ind w:left="720" w:right="39" w:firstLine="92"/>
        <w:rPr>
          <w:rFonts w:asciiTheme="minorHAnsi" w:hAnsiTheme="minorHAnsi" w:cstheme="minorHAnsi"/>
          <w:sz w:val="20"/>
          <w:szCs w:val="20"/>
        </w:rPr>
      </w:pPr>
      <w:r w:rsidRPr="00BD03F5">
        <w:rPr>
          <w:rFonts w:asciiTheme="minorHAnsi" w:hAnsiTheme="minorHAnsi" w:cstheme="minorHAnsi"/>
          <w:sz w:val="20"/>
          <w:szCs w:val="20"/>
        </w:rPr>
        <w:t xml:space="preserve">Suplente: la 1ª teniente de alcaldía Dª Mª Sagrario </w:t>
      </w:r>
      <w:proofErr w:type="spellStart"/>
      <w:r w:rsidRPr="00BD03F5">
        <w:rPr>
          <w:rFonts w:asciiTheme="minorHAnsi" w:hAnsiTheme="minorHAnsi" w:cstheme="minorHAnsi"/>
          <w:sz w:val="20"/>
          <w:szCs w:val="20"/>
        </w:rPr>
        <w:t>Corrochano</w:t>
      </w:r>
      <w:proofErr w:type="spellEnd"/>
      <w:r w:rsidRPr="00BD03F5">
        <w:rPr>
          <w:rFonts w:asciiTheme="minorHAnsi" w:hAnsiTheme="minorHAnsi" w:cstheme="minorHAnsi"/>
          <w:sz w:val="20"/>
          <w:szCs w:val="20"/>
        </w:rPr>
        <w:t xml:space="preserve"> Flores</w:t>
      </w:r>
    </w:p>
    <w:p w:rsidR="00512D13" w:rsidRPr="00BD03F5" w:rsidRDefault="00512D13" w:rsidP="00BD03F5">
      <w:pPr>
        <w:pStyle w:val="Textoindependiente"/>
        <w:ind w:left="720" w:right="39" w:firstLine="92"/>
        <w:rPr>
          <w:rFonts w:asciiTheme="minorHAnsi" w:hAnsiTheme="minorHAnsi" w:cstheme="minorHAnsi"/>
          <w:sz w:val="20"/>
          <w:szCs w:val="20"/>
        </w:rPr>
      </w:pPr>
    </w:p>
    <w:p w:rsidR="00BD03F5" w:rsidRPr="00BD03F5" w:rsidRDefault="00BD03F5" w:rsidP="000F47D3">
      <w:pPr>
        <w:pStyle w:val="Textoindependiente"/>
        <w:ind w:left="104" w:right="39" w:firstLine="708"/>
        <w:rPr>
          <w:rFonts w:asciiTheme="minorHAnsi" w:hAnsiTheme="minorHAnsi" w:cstheme="minorHAnsi"/>
          <w:sz w:val="20"/>
          <w:szCs w:val="20"/>
        </w:rPr>
      </w:pPr>
      <w:r w:rsidRPr="00BD03F5">
        <w:rPr>
          <w:rFonts w:asciiTheme="minorHAnsi" w:hAnsiTheme="minorHAnsi" w:cstheme="minorHAnsi"/>
          <w:sz w:val="20"/>
          <w:szCs w:val="20"/>
        </w:rPr>
        <w:t>Vocal 1 Roberto</w:t>
      </w:r>
      <w:r w:rsidR="00581E8B">
        <w:rPr>
          <w:rFonts w:asciiTheme="minorHAnsi" w:hAnsiTheme="minorHAnsi" w:cstheme="minorHAnsi"/>
          <w:sz w:val="20"/>
          <w:szCs w:val="20"/>
        </w:rPr>
        <w:t xml:space="preserve"> Orive Gómez, o funcionario/a que le sustituya</w:t>
      </w:r>
    </w:p>
    <w:p w:rsidR="00BD03F5" w:rsidRDefault="00BD03F5" w:rsidP="000F47D3">
      <w:pPr>
        <w:pStyle w:val="Textoindependiente"/>
        <w:ind w:left="104" w:right="39" w:firstLine="708"/>
        <w:rPr>
          <w:rFonts w:asciiTheme="minorHAnsi" w:hAnsiTheme="minorHAnsi" w:cstheme="minorHAnsi"/>
          <w:sz w:val="20"/>
          <w:szCs w:val="20"/>
        </w:rPr>
      </w:pPr>
      <w:r w:rsidRPr="00BD03F5">
        <w:rPr>
          <w:rFonts w:asciiTheme="minorHAnsi" w:hAnsiTheme="minorHAnsi" w:cstheme="minorHAnsi"/>
          <w:sz w:val="20"/>
          <w:szCs w:val="20"/>
        </w:rPr>
        <w:t>Vocal 2</w:t>
      </w:r>
      <w:r w:rsidR="00581E8B">
        <w:rPr>
          <w:rFonts w:asciiTheme="minorHAnsi" w:hAnsiTheme="minorHAnsi" w:cstheme="minorHAnsi"/>
          <w:sz w:val="20"/>
          <w:szCs w:val="20"/>
        </w:rPr>
        <w:t xml:space="preserve"> Verónica Cuesta Gómez, o funcionario/a que le sustituya</w:t>
      </w:r>
    </w:p>
    <w:p w:rsidR="00512D13" w:rsidRPr="00BD03F5" w:rsidRDefault="00512D13" w:rsidP="000F47D3">
      <w:pPr>
        <w:pStyle w:val="Textoindependiente"/>
        <w:ind w:left="104" w:right="39" w:firstLine="708"/>
        <w:rPr>
          <w:rFonts w:asciiTheme="minorHAnsi" w:hAnsiTheme="minorHAnsi" w:cstheme="minorHAnsi"/>
          <w:sz w:val="20"/>
          <w:szCs w:val="20"/>
        </w:rPr>
      </w:pPr>
    </w:p>
    <w:p w:rsidR="00BD03F5" w:rsidRPr="00BD03F5" w:rsidRDefault="00BD03F5" w:rsidP="000F47D3">
      <w:pPr>
        <w:pStyle w:val="Textoindependiente"/>
        <w:ind w:left="104" w:right="39" w:firstLine="708"/>
        <w:rPr>
          <w:rFonts w:asciiTheme="minorHAnsi" w:hAnsiTheme="minorHAnsi" w:cstheme="minorHAnsi"/>
          <w:sz w:val="20"/>
          <w:szCs w:val="20"/>
        </w:rPr>
      </w:pPr>
      <w:r w:rsidRPr="00BD03F5">
        <w:rPr>
          <w:rFonts w:asciiTheme="minorHAnsi" w:hAnsiTheme="minorHAnsi" w:cstheme="minorHAnsi"/>
          <w:sz w:val="20"/>
          <w:szCs w:val="20"/>
        </w:rPr>
        <w:t>Secretario interventor, D. Hugo Calvo Gómez</w:t>
      </w:r>
    </w:p>
    <w:p w:rsidR="00512D13" w:rsidRDefault="00A3574D" w:rsidP="00512D13">
      <w:pPr>
        <w:pStyle w:val="Ttulo1"/>
        <w:spacing w:before="230"/>
        <w:ind w:right="39" w:firstLine="616"/>
        <w:rPr>
          <w:rFonts w:asciiTheme="minorHAnsi" w:hAnsiTheme="minorHAnsi" w:cstheme="minorHAnsi"/>
          <w:sz w:val="20"/>
          <w:szCs w:val="20"/>
        </w:rPr>
      </w:pPr>
      <w:r w:rsidRPr="00BD03F5">
        <w:rPr>
          <w:rFonts w:asciiTheme="minorHAnsi" w:hAnsiTheme="minorHAnsi" w:cstheme="minorHAnsi"/>
          <w:sz w:val="20"/>
          <w:szCs w:val="20"/>
        </w:rPr>
        <w:t>VIGÉSIM</w:t>
      </w:r>
      <w:r w:rsidR="00512D13">
        <w:rPr>
          <w:rFonts w:asciiTheme="minorHAnsi" w:hAnsiTheme="minorHAnsi" w:cstheme="minorHAnsi"/>
          <w:sz w:val="20"/>
          <w:szCs w:val="20"/>
        </w:rPr>
        <w:t>O</w:t>
      </w:r>
      <w:r w:rsidRPr="00BD03F5">
        <w:rPr>
          <w:rFonts w:asciiTheme="minorHAnsi" w:hAnsiTheme="minorHAnsi" w:cstheme="minorHAnsi"/>
          <w:sz w:val="20"/>
          <w:szCs w:val="20"/>
        </w:rPr>
        <w:t xml:space="preserve"> OCTAVA. RESPONSABLE DEL CONTRATO</w:t>
      </w:r>
    </w:p>
    <w:p w:rsidR="00E97861" w:rsidRPr="00512D13" w:rsidRDefault="00A3574D" w:rsidP="00512D13">
      <w:pPr>
        <w:pStyle w:val="Ttulo1"/>
        <w:spacing w:before="230"/>
        <w:ind w:left="720" w:right="39"/>
        <w:rPr>
          <w:rFonts w:asciiTheme="minorHAnsi" w:hAnsiTheme="minorHAnsi" w:cstheme="minorHAnsi"/>
          <w:b w:val="0"/>
          <w:sz w:val="20"/>
          <w:szCs w:val="20"/>
        </w:rPr>
      </w:pPr>
      <w:r w:rsidRPr="00512D13">
        <w:rPr>
          <w:rFonts w:asciiTheme="minorHAnsi" w:hAnsiTheme="minorHAnsi" w:cstheme="minorHAnsi"/>
          <w:b w:val="0"/>
          <w:sz w:val="20"/>
          <w:szCs w:val="20"/>
        </w:rPr>
        <w:t xml:space="preserve">De conformidad con lo dispuesto en el artículo 62.1 de la </w:t>
      </w:r>
      <w:r w:rsidRPr="00512D13">
        <w:rPr>
          <w:rFonts w:asciiTheme="minorHAnsi" w:hAnsiTheme="minorHAnsi" w:cstheme="minorHAnsi"/>
          <w:b w:val="0"/>
          <w:spacing w:val="-6"/>
          <w:sz w:val="20"/>
          <w:szCs w:val="20"/>
        </w:rPr>
        <w:t xml:space="preserve">LCSP, </w:t>
      </w:r>
      <w:r w:rsidRPr="00512D13">
        <w:rPr>
          <w:rFonts w:asciiTheme="minorHAnsi" w:hAnsiTheme="minorHAnsi" w:cstheme="minorHAnsi"/>
          <w:b w:val="0"/>
          <w:sz w:val="20"/>
          <w:szCs w:val="20"/>
        </w:rPr>
        <w:t>el órgano de contratación deberá designar un responsable del contrato al que corresponderá supervisar su ejecución y adoptar las decisiones y dictar las instrucciones necesarias con el fin de asegurar la correcta realización de la prestación pactada. El responsable del contrato podrá ser una persona física o jurídica, vinculada a la entidad contratante o ajena a</w:t>
      </w:r>
      <w:r w:rsidRPr="00512D13">
        <w:rPr>
          <w:rFonts w:asciiTheme="minorHAnsi" w:hAnsiTheme="minorHAnsi" w:cstheme="minorHAnsi"/>
          <w:b w:val="0"/>
          <w:spacing w:val="-1"/>
          <w:sz w:val="20"/>
          <w:szCs w:val="20"/>
        </w:rPr>
        <w:t xml:space="preserve"> </w:t>
      </w:r>
      <w:r w:rsidRPr="00512D13">
        <w:rPr>
          <w:rFonts w:asciiTheme="minorHAnsi" w:hAnsiTheme="minorHAnsi" w:cstheme="minorHAnsi"/>
          <w:b w:val="0"/>
          <w:sz w:val="20"/>
          <w:szCs w:val="20"/>
        </w:rPr>
        <w:t>ella.</w:t>
      </w:r>
    </w:p>
    <w:p w:rsidR="00BD03F5" w:rsidRDefault="00BD03F5"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Default="00512D13" w:rsidP="00BD03F5">
      <w:pPr>
        <w:pStyle w:val="Textoindependiente"/>
        <w:spacing w:before="90"/>
        <w:ind w:left="720" w:right="39"/>
        <w:jc w:val="both"/>
        <w:rPr>
          <w:rFonts w:asciiTheme="minorHAnsi" w:hAnsiTheme="minorHAnsi" w:cstheme="minorHAnsi"/>
          <w:sz w:val="20"/>
          <w:szCs w:val="20"/>
        </w:rPr>
      </w:pPr>
    </w:p>
    <w:p w:rsidR="00512D13" w:rsidRPr="00BD03F5" w:rsidRDefault="00512D13" w:rsidP="00BD03F5">
      <w:pPr>
        <w:pStyle w:val="Textoindependiente"/>
        <w:spacing w:before="90"/>
        <w:ind w:left="720" w:right="39"/>
        <w:jc w:val="both"/>
        <w:rPr>
          <w:rFonts w:asciiTheme="minorHAnsi" w:hAnsiTheme="minorHAnsi" w:cstheme="minorHAnsi"/>
          <w:sz w:val="20"/>
          <w:szCs w:val="20"/>
        </w:rPr>
      </w:pPr>
    </w:p>
    <w:p w:rsidR="00E97861" w:rsidRPr="00BD03F5" w:rsidRDefault="00A3574D" w:rsidP="00BD03F5">
      <w:pPr>
        <w:pStyle w:val="Ttulo1"/>
        <w:ind w:right="39"/>
        <w:jc w:val="center"/>
        <w:rPr>
          <w:rFonts w:asciiTheme="minorHAnsi" w:hAnsiTheme="minorHAnsi" w:cstheme="minorHAnsi"/>
          <w:sz w:val="20"/>
          <w:szCs w:val="20"/>
        </w:rPr>
      </w:pPr>
      <w:r w:rsidRPr="00BD03F5">
        <w:rPr>
          <w:rFonts w:asciiTheme="minorHAnsi" w:hAnsiTheme="minorHAnsi" w:cstheme="minorHAnsi"/>
          <w:sz w:val="20"/>
          <w:szCs w:val="20"/>
        </w:rPr>
        <w:t>ANEXO I</w:t>
      </w:r>
    </w:p>
    <w:p w:rsidR="00BD03F5" w:rsidRPr="00BD03F5" w:rsidRDefault="00BD03F5" w:rsidP="00BD03F5">
      <w:pPr>
        <w:pStyle w:val="Ttulo1"/>
        <w:ind w:right="39"/>
        <w:jc w:val="center"/>
        <w:rPr>
          <w:rFonts w:asciiTheme="minorHAnsi" w:hAnsiTheme="minorHAnsi" w:cstheme="minorHAnsi"/>
          <w:sz w:val="20"/>
          <w:szCs w:val="20"/>
        </w:rPr>
      </w:pPr>
    </w:p>
    <w:p w:rsidR="00E97861" w:rsidRPr="00BD03F5" w:rsidRDefault="00A3574D" w:rsidP="000F47D3">
      <w:pPr>
        <w:tabs>
          <w:tab w:val="left" w:pos="8642"/>
        </w:tabs>
        <w:ind w:left="104" w:right="39"/>
        <w:rPr>
          <w:rFonts w:asciiTheme="minorHAnsi" w:hAnsiTheme="minorHAnsi" w:cstheme="minorHAnsi"/>
          <w:sz w:val="20"/>
          <w:szCs w:val="20"/>
          <w:u w:val="single"/>
        </w:rPr>
      </w:pPr>
      <w:r w:rsidRPr="00BD03F5">
        <w:rPr>
          <w:rFonts w:asciiTheme="minorHAnsi" w:hAnsiTheme="minorHAnsi" w:cstheme="minorHAnsi"/>
          <w:b/>
          <w:sz w:val="20"/>
          <w:szCs w:val="20"/>
        </w:rPr>
        <w:t xml:space="preserve">DECLARACIÓN RESPONSABLE DE VIGENCIA DE LOS </w:t>
      </w:r>
      <w:r w:rsidRPr="00BD03F5">
        <w:rPr>
          <w:rFonts w:asciiTheme="minorHAnsi" w:hAnsiTheme="minorHAnsi" w:cstheme="minorHAnsi"/>
          <w:b/>
          <w:spacing w:val="-6"/>
          <w:sz w:val="20"/>
          <w:szCs w:val="20"/>
        </w:rPr>
        <w:t xml:space="preserve">DATOS </w:t>
      </w:r>
      <w:r w:rsidRPr="00BD03F5">
        <w:rPr>
          <w:rFonts w:asciiTheme="minorHAnsi" w:hAnsiTheme="minorHAnsi" w:cstheme="minorHAnsi"/>
          <w:b/>
          <w:spacing w:val="-3"/>
          <w:sz w:val="20"/>
          <w:szCs w:val="20"/>
        </w:rPr>
        <w:t xml:space="preserve">ANOTADOS </w:t>
      </w:r>
      <w:r w:rsidRPr="00BD03F5">
        <w:rPr>
          <w:rFonts w:asciiTheme="minorHAnsi" w:hAnsiTheme="minorHAnsi" w:cstheme="minorHAnsi"/>
          <w:b/>
          <w:sz w:val="20"/>
          <w:szCs w:val="20"/>
        </w:rPr>
        <w:t xml:space="preserve">EN EL REGISTRO DE </w:t>
      </w:r>
      <w:r w:rsidRPr="00BD03F5">
        <w:rPr>
          <w:rFonts w:asciiTheme="minorHAnsi" w:hAnsiTheme="minorHAnsi" w:cstheme="minorHAnsi"/>
          <w:b/>
          <w:spacing w:val="-3"/>
          <w:sz w:val="20"/>
          <w:szCs w:val="20"/>
        </w:rPr>
        <w:t>LICITADORES</w:t>
      </w:r>
      <w:r w:rsidRPr="00BD03F5">
        <w:rPr>
          <w:rFonts w:asciiTheme="minorHAnsi" w:hAnsiTheme="minorHAnsi" w:cstheme="minorHAnsi"/>
          <w:b/>
          <w:spacing w:val="-16"/>
          <w:sz w:val="20"/>
          <w:szCs w:val="20"/>
        </w:rPr>
        <w:t xml:space="preserve"> </w:t>
      </w:r>
      <w:r w:rsidRPr="00BD03F5">
        <w:rPr>
          <w:rFonts w:asciiTheme="minorHAnsi" w:hAnsiTheme="minorHAnsi" w:cstheme="minorHAnsi"/>
          <w:b/>
          <w:sz w:val="20"/>
          <w:szCs w:val="20"/>
        </w:rPr>
        <w:t>DE</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p>
    <w:p w:rsidR="00BD03F5" w:rsidRPr="00BD03F5" w:rsidRDefault="00BD03F5" w:rsidP="000F47D3">
      <w:pPr>
        <w:tabs>
          <w:tab w:val="left" w:pos="8642"/>
        </w:tabs>
        <w:ind w:left="104" w:right="39"/>
        <w:rPr>
          <w:rFonts w:asciiTheme="minorHAnsi" w:hAnsiTheme="minorHAnsi" w:cstheme="minorHAnsi"/>
          <w:sz w:val="20"/>
          <w:szCs w:val="20"/>
        </w:rPr>
      </w:pPr>
    </w:p>
    <w:p w:rsidR="00E97861" w:rsidRPr="00BD03F5" w:rsidRDefault="00A3574D" w:rsidP="000F47D3">
      <w:pPr>
        <w:ind w:left="104" w:right="39"/>
        <w:rPr>
          <w:rFonts w:asciiTheme="minorHAnsi" w:hAnsiTheme="minorHAnsi" w:cstheme="minorHAnsi"/>
          <w:b/>
          <w:sz w:val="20"/>
          <w:szCs w:val="20"/>
        </w:rPr>
      </w:pPr>
      <w:r w:rsidRPr="00BD03F5">
        <w:rPr>
          <w:rFonts w:asciiTheme="minorHAnsi" w:hAnsiTheme="minorHAnsi" w:cstheme="minorHAnsi"/>
          <w:b/>
          <w:sz w:val="20"/>
          <w:szCs w:val="20"/>
        </w:rPr>
        <w:t>(Declaración de presentación obligatoria con la certificación de inscripción registral)</w:t>
      </w:r>
    </w:p>
    <w:p w:rsidR="00BD03F5" w:rsidRPr="00BD03F5" w:rsidRDefault="00BD03F5" w:rsidP="000F47D3">
      <w:pPr>
        <w:ind w:left="104" w:right="39"/>
        <w:rPr>
          <w:rFonts w:asciiTheme="minorHAnsi" w:hAnsiTheme="minorHAnsi" w:cstheme="minorHAnsi"/>
          <w:b/>
          <w:sz w:val="20"/>
          <w:szCs w:val="20"/>
        </w:rPr>
      </w:pPr>
    </w:p>
    <w:p w:rsidR="00E97861" w:rsidRPr="00BD03F5" w:rsidRDefault="00A3574D" w:rsidP="000F47D3">
      <w:pPr>
        <w:pStyle w:val="Textoindependiente"/>
        <w:tabs>
          <w:tab w:val="left" w:pos="7459"/>
        </w:tabs>
        <w:ind w:left="104" w:right="39"/>
        <w:rPr>
          <w:rFonts w:asciiTheme="minorHAnsi" w:hAnsiTheme="minorHAnsi" w:cstheme="minorHAnsi"/>
          <w:sz w:val="20"/>
          <w:szCs w:val="20"/>
        </w:rPr>
      </w:pPr>
      <w:r w:rsidRPr="00BD03F5">
        <w:rPr>
          <w:rFonts w:asciiTheme="minorHAnsi" w:hAnsiTheme="minorHAnsi" w:cstheme="minorHAnsi"/>
          <w:sz w:val="20"/>
          <w:szCs w:val="20"/>
        </w:rPr>
        <w:t>D/ª</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con DNI</w:t>
      </w:r>
      <w:r w:rsidRPr="00BD03F5">
        <w:rPr>
          <w:rFonts w:asciiTheme="minorHAnsi" w:hAnsiTheme="minorHAnsi" w:cstheme="minorHAnsi"/>
          <w:spacing w:val="33"/>
          <w:sz w:val="20"/>
          <w:szCs w:val="20"/>
        </w:rPr>
        <w:t xml:space="preserve"> </w:t>
      </w:r>
      <w:r w:rsidRPr="00BD03F5">
        <w:rPr>
          <w:rFonts w:asciiTheme="minorHAnsi" w:hAnsiTheme="minorHAnsi" w:cstheme="minorHAnsi"/>
          <w:sz w:val="20"/>
          <w:szCs w:val="20"/>
        </w:rPr>
        <w:t>nº</w:t>
      </w:r>
    </w:p>
    <w:p w:rsidR="00E97861" w:rsidRPr="00BD03F5" w:rsidRDefault="00A3574D" w:rsidP="000F47D3">
      <w:pPr>
        <w:pStyle w:val="Textoindependiente"/>
        <w:tabs>
          <w:tab w:val="left" w:pos="8143"/>
        </w:tabs>
        <w:ind w:left="104" w:right="39"/>
        <w:rPr>
          <w:rFonts w:asciiTheme="minorHAnsi" w:hAnsiTheme="minorHAnsi" w:cstheme="minorHAnsi"/>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w:t>
      </w:r>
    </w:p>
    <w:p w:rsidR="00E97861" w:rsidRPr="00BD03F5" w:rsidRDefault="00A3574D" w:rsidP="000F47D3">
      <w:pPr>
        <w:pStyle w:val="Textoindependiente"/>
        <w:ind w:left="104" w:right="39"/>
        <w:rPr>
          <w:rFonts w:asciiTheme="minorHAnsi" w:hAnsiTheme="minorHAnsi" w:cstheme="minorHAnsi"/>
          <w:sz w:val="20"/>
          <w:szCs w:val="20"/>
        </w:rPr>
      </w:pPr>
      <w:r w:rsidRPr="00BD03F5">
        <w:rPr>
          <w:rFonts w:asciiTheme="minorHAnsi" w:hAnsiTheme="minorHAnsi" w:cstheme="minorHAnsi"/>
          <w:sz w:val="20"/>
          <w:szCs w:val="20"/>
        </w:rPr>
        <w:t xml:space="preserve">en  nombre  propio  o  en  representación  de  la  empresa  ,  inscrita  en  el  Registro </w:t>
      </w:r>
      <w:r w:rsidRPr="00BD03F5">
        <w:rPr>
          <w:rFonts w:asciiTheme="minorHAnsi" w:hAnsiTheme="minorHAnsi" w:cstheme="minorHAnsi"/>
          <w:spacing w:val="57"/>
          <w:sz w:val="20"/>
          <w:szCs w:val="20"/>
        </w:rPr>
        <w:t xml:space="preserve"> </w:t>
      </w:r>
      <w:r w:rsidRPr="00BD03F5">
        <w:rPr>
          <w:rFonts w:asciiTheme="minorHAnsi" w:hAnsiTheme="minorHAnsi" w:cstheme="minorHAnsi"/>
          <w:sz w:val="20"/>
          <w:szCs w:val="20"/>
        </w:rPr>
        <w:t>de</w:t>
      </w:r>
    </w:p>
    <w:p w:rsidR="00E97861" w:rsidRPr="00BD03F5" w:rsidRDefault="00A3574D" w:rsidP="000F47D3">
      <w:pPr>
        <w:pStyle w:val="Textoindependiente"/>
        <w:tabs>
          <w:tab w:val="left" w:pos="1531"/>
          <w:tab w:val="left" w:pos="2107"/>
          <w:tab w:val="left" w:pos="6362"/>
          <w:tab w:val="left" w:pos="6654"/>
          <w:tab w:val="left" w:pos="7350"/>
          <w:tab w:val="left" w:pos="7871"/>
        </w:tabs>
        <w:ind w:left="104" w:right="39"/>
        <w:rPr>
          <w:rFonts w:asciiTheme="minorHAnsi" w:hAnsiTheme="minorHAnsi" w:cstheme="minorHAnsi"/>
          <w:sz w:val="20"/>
          <w:szCs w:val="20"/>
        </w:rPr>
      </w:pPr>
      <w:r w:rsidRPr="00BD03F5">
        <w:rPr>
          <w:rFonts w:asciiTheme="minorHAnsi" w:hAnsiTheme="minorHAnsi" w:cstheme="minorHAnsi"/>
          <w:sz w:val="20"/>
          <w:szCs w:val="20"/>
        </w:rPr>
        <w:t>Licitadores</w:t>
      </w:r>
      <w:r w:rsidRPr="00BD03F5">
        <w:rPr>
          <w:rFonts w:asciiTheme="minorHAnsi" w:hAnsiTheme="minorHAnsi" w:cstheme="minorHAnsi"/>
          <w:sz w:val="20"/>
          <w:szCs w:val="20"/>
        </w:rPr>
        <w:tab/>
        <w:t>de</w:t>
      </w:r>
      <w:r w:rsidRPr="00BD03F5">
        <w:rPr>
          <w:rFonts w:asciiTheme="minorHAnsi" w:hAnsiTheme="minorHAnsi" w:cstheme="minorHAnsi"/>
          <w:sz w:val="20"/>
          <w:szCs w:val="20"/>
        </w:rPr>
        <w:tab/>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ab/>
        <w:t>con</w:t>
      </w:r>
      <w:r w:rsidRPr="00BD03F5">
        <w:rPr>
          <w:rFonts w:asciiTheme="minorHAnsi" w:hAnsiTheme="minorHAnsi" w:cstheme="minorHAnsi"/>
          <w:sz w:val="20"/>
          <w:szCs w:val="20"/>
        </w:rPr>
        <w:tab/>
        <w:t>el</w:t>
      </w:r>
      <w:r w:rsidRPr="00BD03F5">
        <w:rPr>
          <w:rFonts w:asciiTheme="minorHAnsi" w:hAnsiTheme="minorHAnsi" w:cstheme="minorHAnsi"/>
          <w:sz w:val="20"/>
          <w:szCs w:val="20"/>
        </w:rPr>
        <w:tab/>
        <w:t>número</w:t>
      </w:r>
    </w:p>
    <w:p w:rsidR="00E97861" w:rsidRPr="00BD03F5" w:rsidRDefault="00A3574D" w:rsidP="00BD03F5">
      <w:pPr>
        <w:tabs>
          <w:tab w:val="left" w:pos="1718"/>
          <w:tab w:val="left" w:pos="5442"/>
        </w:tabs>
        <w:ind w:left="104" w:right="39"/>
        <w:jc w:val="both"/>
        <w:rPr>
          <w:rFonts w:asciiTheme="minorHAnsi" w:hAnsiTheme="minorHAnsi" w:cstheme="minorHAnsi"/>
          <w:b/>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pacing w:val="4"/>
          <w:sz w:val="20"/>
          <w:szCs w:val="20"/>
        </w:rPr>
        <w:t xml:space="preserve"> </w:t>
      </w:r>
      <w:r w:rsidRPr="00BD03F5">
        <w:rPr>
          <w:rFonts w:asciiTheme="minorHAnsi" w:hAnsiTheme="minorHAnsi" w:cstheme="minorHAnsi"/>
          <w:sz w:val="20"/>
          <w:szCs w:val="20"/>
        </w:rPr>
        <w:t>,  en</w:t>
      </w:r>
      <w:r w:rsidRPr="00BD03F5">
        <w:rPr>
          <w:rFonts w:asciiTheme="minorHAnsi" w:hAnsiTheme="minorHAnsi" w:cstheme="minorHAnsi"/>
          <w:spacing w:val="56"/>
          <w:sz w:val="20"/>
          <w:szCs w:val="20"/>
        </w:rPr>
        <w:t xml:space="preserve"> </w:t>
      </w:r>
      <w:r w:rsidRPr="00BD03F5">
        <w:rPr>
          <w:rFonts w:asciiTheme="minorHAnsi" w:hAnsiTheme="minorHAnsi" w:cstheme="minorHAnsi"/>
          <w:sz w:val="20"/>
          <w:szCs w:val="20"/>
        </w:rPr>
        <w:t>calidad</w:t>
      </w:r>
      <w:r w:rsidRPr="00BD03F5">
        <w:rPr>
          <w:rFonts w:asciiTheme="minorHAnsi" w:hAnsiTheme="minorHAnsi" w:cstheme="minorHAnsi"/>
          <w:spacing w:val="58"/>
          <w:sz w:val="20"/>
          <w:szCs w:val="20"/>
        </w:rPr>
        <w:t xml:space="preserve"> </w:t>
      </w:r>
      <w:r w:rsidRPr="00BD03F5">
        <w:rPr>
          <w:rFonts w:asciiTheme="minorHAnsi" w:hAnsiTheme="minorHAnsi" w:cstheme="minorHAnsi"/>
          <w:sz w:val="20"/>
          <w:szCs w:val="20"/>
        </w:rPr>
        <w:t>de</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 xml:space="preserve">, al objeto de participar en la licitación denominada </w:t>
      </w:r>
      <w:r w:rsidRPr="00BD03F5">
        <w:rPr>
          <w:rFonts w:asciiTheme="minorHAnsi" w:hAnsiTheme="minorHAnsi" w:cstheme="minorHAnsi"/>
          <w:b/>
          <w:sz w:val="20"/>
          <w:szCs w:val="20"/>
        </w:rPr>
        <w:t>SUMINISTRO DE VEHICULO TIPO PICK-UP 4X4, DOBLE</w:t>
      </w:r>
      <w:r w:rsidRPr="00BD03F5">
        <w:rPr>
          <w:rFonts w:asciiTheme="minorHAnsi" w:hAnsiTheme="minorHAnsi" w:cstheme="minorHAnsi"/>
          <w:b/>
          <w:spacing w:val="19"/>
          <w:sz w:val="20"/>
          <w:szCs w:val="20"/>
        </w:rPr>
        <w:t xml:space="preserve"> </w:t>
      </w:r>
      <w:r w:rsidRPr="00BD03F5">
        <w:rPr>
          <w:rFonts w:asciiTheme="minorHAnsi" w:hAnsiTheme="minorHAnsi" w:cstheme="minorHAnsi"/>
          <w:b/>
          <w:sz w:val="20"/>
          <w:szCs w:val="20"/>
        </w:rPr>
        <w:t>CABINA</w:t>
      </w:r>
      <w:r w:rsidRPr="00BD03F5">
        <w:rPr>
          <w:rFonts w:asciiTheme="minorHAnsi" w:hAnsiTheme="minorHAnsi" w:cstheme="minorHAnsi"/>
          <w:b/>
          <w:spacing w:val="7"/>
          <w:sz w:val="20"/>
          <w:szCs w:val="20"/>
        </w:rPr>
        <w:t xml:space="preserve"> </w:t>
      </w:r>
      <w:r w:rsidRPr="00BD03F5">
        <w:rPr>
          <w:rFonts w:asciiTheme="minorHAnsi" w:hAnsiTheme="minorHAnsi" w:cstheme="minorHAnsi"/>
          <w:b/>
          <w:sz w:val="20"/>
          <w:szCs w:val="20"/>
        </w:rPr>
        <w:t>CON</w:t>
      </w:r>
      <w:r w:rsidRPr="00BD03F5">
        <w:rPr>
          <w:rFonts w:asciiTheme="minorHAnsi" w:hAnsiTheme="minorHAnsi" w:cstheme="minorHAnsi"/>
          <w:b/>
          <w:spacing w:val="20"/>
          <w:sz w:val="20"/>
          <w:szCs w:val="20"/>
        </w:rPr>
        <w:t xml:space="preserve"> </w:t>
      </w:r>
      <w:r w:rsidRPr="00BD03F5">
        <w:rPr>
          <w:rFonts w:asciiTheme="minorHAnsi" w:hAnsiTheme="minorHAnsi" w:cstheme="minorHAnsi"/>
          <w:b/>
          <w:sz w:val="20"/>
          <w:szCs w:val="20"/>
        </w:rPr>
        <w:t>4</w:t>
      </w:r>
      <w:r w:rsidRPr="00BD03F5">
        <w:rPr>
          <w:rFonts w:asciiTheme="minorHAnsi" w:hAnsiTheme="minorHAnsi" w:cstheme="minorHAnsi"/>
          <w:b/>
          <w:spacing w:val="20"/>
          <w:sz w:val="20"/>
          <w:szCs w:val="20"/>
        </w:rPr>
        <w:t xml:space="preserve"> </w:t>
      </w:r>
      <w:r w:rsidRPr="00BD03F5">
        <w:rPr>
          <w:rFonts w:asciiTheme="minorHAnsi" w:hAnsiTheme="minorHAnsi" w:cstheme="minorHAnsi"/>
          <w:b/>
          <w:spacing w:val="-5"/>
          <w:sz w:val="20"/>
          <w:szCs w:val="20"/>
        </w:rPr>
        <w:t>PUERTAS</w:t>
      </w:r>
      <w:r w:rsidRPr="00BD03F5">
        <w:rPr>
          <w:rFonts w:asciiTheme="minorHAnsi" w:hAnsiTheme="minorHAnsi" w:cstheme="minorHAnsi"/>
          <w:b/>
          <w:spacing w:val="11"/>
          <w:sz w:val="20"/>
          <w:szCs w:val="20"/>
        </w:rPr>
        <w:t xml:space="preserve"> </w:t>
      </w:r>
      <w:r w:rsidRPr="00BD03F5">
        <w:rPr>
          <w:rFonts w:asciiTheme="minorHAnsi" w:hAnsiTheme="minorHAnsi" w:cstheme="minorHAnsi"/>
          <w:b/>
          <w:sz w:val="20"/>
          <w:szCs w:val="20"/>
        </w:rPr>
        <w:t>Y</w:t>
      </w:r>
      <w:r w:rsidRPr="00BD03F5">
        <w:rPr>
          <w:rFonts w:asciiTheme="minorHAnsi" w:hAnsiTheme="minorHAnsi" w:cstheme="minorHAnsi"/>
          <w:b/>
          <w:spacing w:val="11"/>
          <w:sz w:val="20"/>
          <w:szCs w:val="20"/>
        </w:rPr>
        <w:t xml:space="preserve"> </w:t>
      </w:r>
      <w:r w:rsidRPr="00BD03F5">
        <w:rPr>
          <w:rFonts w:asciiTheme="minorHAnsi" w:hAnsiTheme="minorHAnsi" w:cstheme="minorHAnsi"/>
          <w:b/>
          <w:sz w:val="20"/>
          <w:szCs w:val="20"/>
        </w:rPr>
        <w:t>CAJA</w:t>
      </w:r>
      <w:r w:rsidRPr="00BD03F5">
        <w:rPr>
          <w:rFonts w:asciiTheme="minorHAnsi" w:hAnsiTheme="minorHAnsi" w:cstheme="minorHAnsi"/>
          <w:b/>
          <w:spacing w:val="7"/>
          <w:sz w:val="20"/>
          <w:szCs w:val="20"/>
        </w:rPr>
        <w:t xml:space="preserve"> </w:t>
      </w:r>
      <w:r w:rsidRPr="00BD03F5">
        <w:rPr>
          <w:rFonts w:asciiTheme="minorHAnsi" w:hAnsiTheme="minorHAnsi" w:cstheme="minorHAnsi"/>
          <w:b/>
          <w:sz w:val="20"/>
          <w:szCs w:val="20"/>
        </w:rPr>
        <w:t>DE</w:t>
      </w:r>
      <w:r w:rsidRPr="00BD03F5">
        <w:rPr>
          <w:rFonts w:asciiTheme="minorHAnsi" w:hAnsiTheme="minorHAnsi" w:cstheme="minorHAnsi"/>
          <w:b/>
          <w:spacing w:val="19"/>
          <w:sz w:val="20"/>
          <w:szCs w:val="20"/>
        </w:rPr>
        <w:t xml:space="preserve"> </w:t>
      </w:r>
      <w:r w:rsidRPr="00BD03F5">
        <w:rPr>
          <w:rFonts w:asciiTheme="minorHAnsi" w:hAnsiTheme="minorHAnsi" w:cstheme="minorHAnsi"/>
          <w:b/>
          <w:sz w:val="20"/>
          <w:szCs w:val="20"/>
        </w:rPr>
        <w:t>CARGA</w:t>
      </w:r>
      <w:r w:rsidRPr="00BD03F5">
        <w:rPr>
          <w:rFonts w:asciiTheme="minorHAnsi" w:hAnsiTheme="minorHAnsi" w:cstheme="minorHAnsi"/>
          <w:b/>
          <w:spacing w:val="3"/>
          <w:sz w:val="20"/>
          <w:szCs w:val="20"/>
        </w:rPr>
        <w:t xml:space="preserve"> </w:t>
      </w:r>
      <w:r w:rsidRPr="00BD03F5">
        <w:rPr>
          <w:rFonts w:asciiTheme="minorHAnsi" w:hAnsiTheme="minorHAnsi" w:cstheme="minorHAnsi"/>
          <w:b/>
          <w:sz w:val="20"/>
          <w:szCs w:val="20"/>
        </w:rPr>
        <w:t>TRASERA</w:t>
      </w:r>
      <w:r w:rsidRPr="00BD03F5">
        <w:rPr>
          <w:rFonts w:asciiTheme="minorHAnsi" w:hAnsiTheme="minorHAnsi" w:cstheme="minorHAnsi"/>
          <w:sz w:val="20"/>
          <w:szCs w:val="20"/>
        </w:rPr>
        <w:t xml:space="preserve">, convocada por </w:t>
      </w:r>
      <w:r w:rsidR="00BD03F5" w:rsidRPr="00BD03F5">
        <w:rPr>
          <w:rFonts w:asciiTheme="minorHAnsi" w:hAnsiTheme="minorHAnsi" w:cstheme="minorHAnsi"/>
          <w:sz w:val="20"/>
          <w:szCs w:val="20"/>
        </w:rPr>
        <w:t xml:space="preserve">el Ayuntamiento de </w:t>
      </w:r>
      <w:proofErr w:type="spellStart"/>
      <w:r w:rsidR="00BD03F5" w:rsidRPr="00BD03F5">
        <w:rPr>
          <w:rFonts w:asciiTheme="minorHAnsi" w:hAnsiTheme="minorHAnsi" w:cstheme="minorHAnsi"/>
          <w:sz w:val="20"/>
          <w:szCs w:val="20"/>
        </w:rPr>
        <w:t>Cazalegas</w:t>
      </w:r>
      <w:proofErr w:type="spellEnd"/>
      <w:r w:rsidRPr="00BD03F5">
        <w:rPr>
          <w:rFonts w:asciiTheme="minorHAnsi" w:hAnsiTheme="minorHAnsi" w:cstheme="minorHAnsi"/>
          <w:sz w:val="20"/>
          <w:szCs w:val="20"/>
        </w:rPr>
        <w:t xml:space="preserve">, </w:t>
      </w:r>
      <w:r w:rsidRPr="00BD03F5">
        <w:rPr>
          <w:rFonts w:asciiTheme="minorHAnsi" w:hAnsiTheme="minorHAnsi" w:cstheme="minorHAnsi"/>
          <w:b/>
          <w:sz w:val="20"/>
          <w:szCs w:val="20"/>
        </w:rPr>
        <w:t>DECLARA BAJO SU</w:t>
      </w:r>
      <w:r w:rsidRPr="00BD03F5">
        <w:rPr>
          <w:rFonts w:asciiTheme="minorHAnsi" w:hAnsiTheme="minorHAnsi" w:cstheme="minorHAnsi"/>
          <w:b/>
          <w:spacing w:val="-16"/>
          <w:sz w:val="20"/>
          <w:szCs w:val="20"/>
        </w:rPr>
        <w:t xml:space="preserve"> </w:t>
      </w:r>
      <w:r w:rsidRPr="00BD03F5">
        <w:rPr>
          <w:rFonts w:asciiTheme="minorHAnsi" w:hAnsiTheme="minorHAnsi" w:cstheme="minorHAnsi"/>
          <w:b/>
          <w:sz w:val="20"/>
          <w:szCs w:val="20"/>
        </w:rPr>
        <w:t>RESPONSABILIDAD</w:t>
      </w:r>
      <w:r w:rsidR="00BD03F5" w:rsidRPr="00BD03F5">
        <w:rPr>
          <w:rFonts w:asciiTheme="minorHAnsi" w:hAnsiTheme="minorHAnsi" w:cstheme="minorHAnsi"/>
          <w:b/>
          <w:sz w:val="20"/>
          <w:szCs w:val="20"/>
        </w:rPr>
        <w:t>:</w:t>
      </w:r>
    </w:p>
    <w:p w:rsidR="00BD03F5" w:rsidRPr="00BD03F5" w:rsidRDefault="00BD03F5" w:rsidP="00BD03F5">
      <w:pPr>
        <w:tabs>
          <w:tab w:val="left" w:pos="1718"/>
          <w:tab w:val="left" w:pos="5442"/>
        </w:tabs>
        <w:ind w:left="104" w:right="39"/>
        <w:jc w:val="both"/>
        <w:rPr>
          <w:rFonts w:asciiTheme="minorHAnsi" w:hAnsiTheme="minorHAnsi" w:cstheme="minorHAnsi"/>
          <w:sz w:val="20"/>
          <w:szCs w:val="20"/>
        </w:rPr>
      </w:pPr>
    </w:p>
    <w:p w:rsidR="00BD03F5" w:rsidRPr="00BD03F5" w:rsidRDefault="00A3574D" w:rsidP="00BD03F5">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A.- Que los datos de esta empresa que const</w:t>
      </w:r>
      <w:r w:rsidR="00BD03F5" w:rsidRPr="00BD03F5">
        <w:rPr>
          <w:rFonts w:asciiTheme="minorHAnsi" w:hAnsiTheme="minorHAnsi" w:cstheme="minorHAnsi"/>
          <w:sz w:val="20"/>
          <w:szCs w:val="20"/>
        </w:rPr>
        <w:t>an en el Registro de Licitadores de _________</w:t>
      </w:r>
    </w:p>
    <w:p w:rsidR="00E97861" w:rsidRPr="00BD03F5" w:rsidRDefault="00BD03F5" w:rsidP="00BD03F5">
      <w:pPr>
        <w:pStyle w:val="Textoindependiente"/>
        <w:tabs>
          <w:tab w:val="left" w:pos="3518"/>
        </w:tabs>
        <w:ind w:right="39"/>
        <w:rPr>
          <w:rFonts w:asciiTheme="minorHAnsi" w:hAnsiTheme="minorHAnsi" w:cstheme="minorHAnsi"/>
          <w:sz w:val="20"/>
          <w:szCs w:val="20"/>
        </w:rPr>
      </w:pPr>
      <w:proofErr w:type="gramStart"/>
      <w:r w:rsidRPr="00BD03F5">
        <w:rPr>
          <w:rFonts w:asciiTheme="minorHAnsi" w:hAnsiTheme="minorHAnsi" w:cstheme="minorHAnsi"/>
          <w:sz w:val="20"/>
          <w:szCs w:val="20"/>
        </w:rPr>
        <w:t>y</w:t>
      </w:r>
      <w:proofErr w:type="gramEnd"/>
      <w:r w:rsidRPr="00BD03F5">
        <w:rPr>
          <w:rFonts w:asciiTheme="minorHAnsi" w:hAnsiTheme="minorHAnsi" w:cstheme="minorHAnsi"/>
          <w:sz w:val="20"/>
          <w:szCs w:val="20"/>
        </w:rPr>
        <w:t xml:space="preserve"> que</w:t>
      </w:r>
      <w:r w:rsidR="00A3574D" w:rsidRPr="00BD03F5">
        <w:rPr>
          <w:rFonts w:asciiTheme="minorHAnsi" w:hAnsiTheme="minorHAnsi" w:cstheme="minorHAnsi"/>
          <w:spacing w:val="-18"/>
          <w:sz w:val="20"/>
          <w:szCs w:val="20"/>
        </w:rPr>
        <w:t xml:space="preserve"> </w:t>
      </w:r>
      <w:r w:rsidR="00A3574D" w:rsidRPr="00BD03F5">
        <w:rPr>
          <w:rFonts w:asciiTheme="minorHAnsi" w:hAnsiTheme="minorHAnsi" w:cstheme="minorHAnsi"/>
          <w:sz w:val="20"/>
          <w:szCs w:val="20"/>
        </w:rPr>
        <w:t>no han sido alterados en ninguna de sus circunstanci</w:t>
      </w:r>
      <w:r w:rsidRPr="00BD03F5">
        <w:rPr>
          <w:rFonts w:asciiTheme="minorHAnsi" w:hAnsiTheme="minorHAnsi" w:cstheme="minorHAnsi"/>
          <w:sz w:val="20"/>
          <w:szCs w:val="20"/>
        </w:rPr>
        <w:t xml:space="preserve">as y que se corresponden con la </w:t>
      </w:r>
      <w:r w:rsidR="00A3574D" w:rsidRPr="00BD03F5">
        <w:rPr>
          <w:rFonts w:asciiTheme="minorHAnsi" w:hAnsiTheme="minorHAnsi" w:cstheme="minorHAnsi"/>
          <w:sz w:val="20"/>
          <w:szCs w:val="20"/>
        </w:rPr>
        <w:t>certificación del Registro que acompaña a esta</w:t>
      </w:r>
      <w:r w:rsidR="00A3574D" w:rsidRPr="00BD03F5">
        <w:rPr>
          <w:rFonts w:asciiTheme="minorHAnsi" w:hAnsiTheme="minorHAnsi" w:cstheme="minorHAnsi"/>
          <w:spacing w:val="-2"/>
          <w:sz w:val="20"/>
          <w:szCs w:val="20"/>
        </w:rPr>
        <w:t xml:space="preserve"> </w:t>
      </w:r>
      <w:r w:rsidR="00A3574D" w:rsidRPr="00BD03F5">
        <w:rPr>
          <w:rFonts w:asciiTheme="minorHAnsi" w:hAnsiTheme="minorHAnsi" w:cstheme="minorHAnsi"/>
          <w:sz w:val="20"/>
          <w:szCs w:val="20"/>
        </w:rPr>
        <w:t>declaración.</w:t>
      </w:r>
    </w:p>
    <w:p w:rsidR="00BD03F5" w:rsidRPr="00BD03F5" w:rsidRDefault="00BD03F5" w:rsidP="00BD03F5">
      <w:pPr>
        <w:pStyle w:val="Textoindependiente"/>
        <w:tabs>
          <w:tab w:val="left" w:pos="3518"/>
        </w:tabs>
        <w:ind w:right="39"/>
        <w:rPr>
          <w:rFonts w:asciiTheme="minorHAnsi" w:hAnsiTheme="minorHAnsi" w:cstheme="minorHAnsi"/>
          <w:sz w:val="20"/>
          <w:szCs w:val="20"/>
        </w:rPr>
      </w:pPr>
    </w:p>
    <w:p w:rsidR="00E97861" w:rsidRPr="00BD03F5" w:rsidRDefault="00A3574D" w:rsidP="000F47D3">
      <w:pPr>
        <w:pStyle w:val="Textoindependiente"/>
        <w:ind w:left="811" w:right="39"/>
        <w:jc w:val="both"/>
        <w:rPr>
          <w:rFonts w:asciiTheme="minorHAnsi" w:hAnsiTheme="minorHAnsi" w:cstheme="minorHAnsi"/>
          <w:sz w:val="20"/>
          <w:szCs w:val="20"/>
        </w:rPr>
      </w:pPr>
      <w:r w:rsidRPr="00BD03F5">
        <w:rPr>
          <w:rFonts w:asciiTheme="minorHAnsi" w:hAnsiTheme="minorHAnsi" w:cstheme="minorHAnsi"/>
          <w:sz w:val="20"/>
          <w:szCs w:val="20"/>
        </w:rPr>
        <w:t>B.- Que los datos de esta empresa que constan en el Registro de Licitadores de</w:t>
      </w:r>
    </w:p>
    <w:p w:rsidR="00BD03F5" w:rsidRPr="00BD03F5" w:rsidRDefault="00A3574D" w:rsidP="000F47D3">
      <w:pPr>
        <w:pStyle w:val="Textoindependiente"/>
        <w:tabs>
          <w:tab w:val="left" w:pos="3943"/>
        </w:tabs>
        <w:ind w:left="811" w:right="39" w:hanging="708"/>
        <w:jc w:val="both"/>
        <w:rPr>
          <w:rFonts w:asciiTheme="minorHAnsi" w:hAnsiTheme="minorHAnsi" w:cstheme="minorHAnsi"/>
          <w:spacing w:val="-8"/>
          <w:sz w:val="20"/>
          <w:szCs w:val="20"/>
        </w:rPr>
      </w:pP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u w:val="single"/>
        </w:rPr>
        <w:tab/>
      </w:r>
      <w:r w:rsidRPr="00BD03F5">
        <w:rPr>
          <w:rFonts w:asciiTheme="minorHAnsi" w:hAnsiTheme="minorHAnsi" w:cstheme="minorHAnsi"/>
          <w:sz w:val="20"/>
          <w:szCs w:val="20"/>
        </w:rPr>
        <w:t xml:space="preserve">, referentes </w:t>
      </w:r>
      <w:proofErr w:type="gramStart"/>
      <w:r w:rsidRPr="00BD03F5">
        <w:rPr>
          <w:rFonts w:asciiTheme="minorHAnsi" w:hAnsiTheme="minorHAnsi" w:cstheme="minorHAnsi"/>
          <w:spacing w:val="-8"/>
          <w:sz w:val="20"/>
          <w:szCs w:val="20"/>
        </w:rPr>
        <w:t>a</w:t>
      </w:r>
      <w:proofErr w:type="gramEnd"/>
      <w:r w:rsidRPr="00BD03F5">
        <w:rPr>
          <w:rFonts w:asciiTheme="minorHAnsi" w:hAnsiTheme="minorHAnsi" w:cstheme="minorHAnsi"/>
          <w:spacing w:val="-8"/>
          <w:sz w:val="20"/>
          <w:szCs w:val="20"/>
        </w:rPr>
        <w:t xml:space="preserve">: </w:t>
      </w:r>
    </w:p>
    <w:p w:rsidR="00BD03F5" w:rsidRPr="00BD03F5" w:rsidRDefault="00BD03F5" w:rsidP="000F47D3">
      <w:pPr>
        <w:pStyle w:val="Textoindependiente"/>
        <w:tabs>
          <w:tab w:val="left" w:pos="3943"/>
        </w:tabs>
        <w:ind w:left="811" w:right="39" w:hanging="708"/>
        <w:jc w:val="both"/>
        <w:rPr>
          <w:rFonts w:asciiTheme="minorHAnsi" w:hAnsiTheme="minorHAnsi" w:cstheme="minorHAnsi"/>
          <w:spacing w:val="-8"/>
          <w:sz w:val="20"/>
          <w:szCs w:val="20"/>
        </w:rPr>
      </w:pPr>
    </w:p>
    <w:p w:rsidR="00E97861" w:rsidRPr="00BD03F5" w:rsidRDefault="00BD03F5" w:rsidP="000F47D3">
      <w:pPr>
        <w:pStyle w:val="Textoindependiente"/>
        <w:tabs>
          <w:tab w:val="left" w:pos="3943"/>
        </w:tabs>
        <w:ind w:left="811" w:right="39" w:hanging="708"/>
        <w:jc w:val="both"/>
        <w:rPr>
          <w:rFonts w:asciiTheme="minorHAnsi" w:hAnsiTheme="minorHAnsi" w:cstheme="minorHAnsi"/>
          <w:sz w:val="20"/>
          <w:szCs w:val="20"/>
        </w:rPr>
      </w:pPr>
      <w:r w:rsidRPr="00BD03F5">
        <w:rPr>
          <w:rFonts w:asciiTheme="minorHAnsi" w:hAnsiTheme="minorHAnsi" w:cstheme="minorHAnsi"/>
          <w:spacing w:val="-8"/>
          <w:sz w:val="20"/>
          <w:szCs w:val="20"/>
        </w:rPr>
        <w:tab/>
      </w:r>
      <w:r w:rsidR="00A3574D" w:rsidRPr="00BD03F5">
        <w:rPr>
          <w:rFonts w:asciiTheme="minorHAnsi" w:hAnsiTheme="minorHAnsi" w:cstheme="minorHAnsi"/>
          <w:sz w:val="20"/>
          <w:szCs w:val="20"/>
        </w:rPr>
        <w:t>1.</w:t>
      </w:r>
    </w:p>
    <w:p w:rsidR="00E97861" w:rsidRPr="00BD03F5" w:rsidRDefault="00A3574D" w:rsidP="000F47D3">
      <w:pPr>
        <w:pStyle w:val="Textoindependiente"/>
        <w:ind w:left="811" w:right="39"/>
        <w:rPr>
          <w:rFonts w:asciiTheme="minorHAnsi" w:hAnsiTheme="minorHAnsi" w:cstheme="minorHAnsi"/>
          <w:sz w:val="20"/>
          <w:szCs w:val="20"/>
        </w:rPr>
      </w:pPr>
      <w:r w:rsidRPr="00BD03F5">
        <w:rPr>
          <w:rFonts w:asciiTheme="minorHAnsi" w:hAnsiTheme="minorHAnsi" w:cstheme="minorHAnsi"/>
          <w:sz w:val="20"/>
          <w:szCs w:val="20"/>
        </w:rPr>
        <w:t>2.</w:t>
      </w:r>
    </w:p>
    <w:p w:rsidR="00E97861" w:rsidRPr="00BD03F5" w:rsidRDefault="00A3574D" w:rsidP="000F47D3">
      <w:pPr>
        <w:pStyle w:val="Textoindependiente"/>
        <w:ind w:left="811" w:right="39"/>
        <w:rPr>
          <w:rFonts w:asciiTheme="minorHAnsi" w:hAnsiTheme="minorHAnsi" w:cstheme="minorHAnsi"/>
          <w:sz w:val="20"/>
          <w:szCs w:val="20"/>
        </w:rPr>
      </w:pPr>
      <w:r w:rsidRPr="00BD03F5">
        <w:rPr>
          <w:rFonts w:asciiTheme="minorHAnsi" w:hAnsiTheme="minorHAnsi" w:cstheme="minorHAnsi"/>
          <w:sz w:val="20"/>
          <w:szCs w:val="20"/>
        </w:rPr>
        <w:t>3.</w:t>
      </w:r>
    </w:p>
    <w:p w:rsidR="00E97861" w:rsidRPr="00BD03F5" w:rsidRDefault="00A3574D" w:rsidP="000F47D3">
      <w:pPr>
        <w:pStyle w:val="Textoindependiente"/>
        <w:ind w:left="811" w:right="39"/>
        <w:rPr>
          <w:rFonts w:asciiTheme="minorHAnsi" w:hAnsiTheme="minorHAnsi" w:cstheme="minorHAnsi"/>
          <w:sz w:val="20"/>
          <w:szCs w:val="20"/>
        </w:rPr>
      </w:pPr>
      <w:r w:rsidRPr="00BD03F5">
        <w:rPr>
          <w:rFonts w:asciiTheme="minorHAnsi" w:hAnsiTheme="minorHAnsi" w:cstheme="minorHAnsi"/>
          <w:sz w:val="20"/>
          <w:szCs w:val="20"/>
        </w:rPr>
        <w:t>4.</w:t>
      </w:r>
    </w:p>
    <w:p w:rsidR="00BD03F5" w:rsidRPr="00BD03F5" w:rsidRDefault="00BD03F5" w:rsidP="000F47D3">
      <w:pPr>
        <w:pStyle w:val="Textoindependiente"/>
        <w:ind w:left="811" w:right="39"/>
        <w:rPr>
          <w:rFonts w:asciiTheme="minorHAnsi" w:hAnsiTheme="minorHAnsi" w:cstheme="minorHAnsi"/>
          <w:sz w:val="20"/>
          <w:szCs w:val="20"/>
        </w:rPr>
      </w:pPr>
    </w:p>
    <w:p w:rsidR="00E97861" w:rsidRPr="00BD03F5" w:rsidRDefault="00A3574D" w:rsidP="000F47D3">
      <w:pPr>
        <w:pStyle w:val="Textoindependiente"/>
        <w:tabs>
          <w:tab w:val="left" w:pos="4919"/>
        </w:tabs>
        <w:ind w:left="104" w:right="39" w:firstLine="708"/>
        <w:jc w:val="both"/>
        <w:rPr>
          <w:rFonts w:asciiTheme="minorHAnsi" w:hAnsiTheme="minorHAnsi" w:cstheme="minorHAnsi"/>
          <w:sz w:val="20"/>
          <w:szCs w:val="20"/>
        </w:rPr>
      </w:pPr>
      <w:r w:rsidRPr="00BD03F5">
        <w:rPr>
          <w:rFonts w:asciiTheme="minorHAnsi" w:hAnsiTheme="minorHAnsi" w:cstheme="minorHAnsi"/>
          <w:sz w:val="20"/>
          <w:szCs w:val="20"/>
        </w:rPr>
        <w:t>Han sufrido alteración según se acredita mediante los documentos que se adjuntan a la presente declaración y que estos extremos han sido comunicados al Registro  con</w:t>
      </w:r>
      <w:r w:rsidRPr="00BD03F5">
        <w:rPr>
          <w:rFonts w:asciiTheme="minorHAnsi" w:hAnsiTheme="minorHAnsi" w:cstheme="minorHAnsi"/>
          <w:spacing w:val="-16"/>
          <w:sz w:val="20"/>
          <w:szCs w:val="20"/>
        </w:rPr>
        <w:t xml:space="preserve"> </w:t>
      </w:r>
      <w:r w:rsidRPr="00BD03F5">
        <w:rPr>
          <w:rFonts w:asciiTheme="minorHAnsi" w:hAnsiTheme="minorHAnsi" w:cstheme="minorHAnsi"/>
          <w:sz w:val="20"/>
          <w:szCs w:val="20"/>
        </w:rPr>
        <w:t>fecha</w:t>
      </w:r>
      <w:r w:rsidRPr="00BD03F5">
        <w:rPr>
          <w:rFonts w:asciiTheme="minorHAnsi" w:hAnsiTheme="minorHAnsi" w:cstheme="minorHAnsi"/>
          <w:spacing w:val="22"/>
          <w:sz w:val="20"/>
          <w:szCs w:val="20"/>
        </w:rPr>
        <w:t xml:space="preserve"> </w:t>
      </w:r>
      <w:r w:rsidRPr="00BD03F5">
        <w:rPr>
          <w:rFonts w:asciiTheme="minorHAnsi" w:hAnsiTheme="minorHAnsi" w:cstheme="minorHAnsi"/>
          <w:sz w:val="20"/>
          <w:szCs w:val="20"/>
        </w:rPr>
        <w:t>de</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r w:rsidRPr="00BD03F5">
        <w:rPr>
          <w:rFonts w:asciiTheme="minorHAnsi" w:hAnsiTheme="minorHAnsi" w:cstheme="minorHAnsi"/>
          <w:sz w:val="20"/>
          <w:szCs w:val="20"/>
        </w:rPr>
        <w:t>, manteniéndose el resto de los datos sin ninguna alteración respecto del contenido de la certificación del</w:t>
      </w:r>
      <w:r w:rsidRPr="00BD03F5">
        <w:rPr>
          <w:rFonts w:asciiTheme="minorHAnsi" w:hAnsiTheme="minorHAnsi" w:cstheme="minorHAnsi"/>
          <w:spacing w:val="-7"/>
          <w:sz w:val="20"/>
          <w:szCs w:val="20"/>
        </w:rPr>
        <w:t xml:space="preserve"> </w:t>
      </w:r>
      <w:r w:rsidRPr="00BD03F5">
        <w:rPr>
          <w:rFonts w:asciiTheme="minorHAnsi" w:hAnsiTheme="minorHAnsi" w:cstheme="minorHAnsi"/>
          <w:sz w:val="20"/>
          <w:szCs w:val="20"/>
        </w:rPr>
        <w:t>Registro.</w:t>
      </w:r>
    </w:p>
    <w:p w:rsidR="00BD03F5" w:rsidRPr="00BD03F5" w:rsidRDefault="00BD03F5" w:rsidP="000F47D3">
      <w:pPr>
        <w:pStyle w:val="Textoindependiente"/>
        <w:tabs>
          <w:tab w:val="left" w:pos="4919"/>
        </w:tabs>
        <w:ind w:left="104" w:right="39" w:firstLine="708"/>
        <w:jc w:val="both"/>
        <w:rPr>
          <w:rFonts w:asciiTheme="minorHAnsi" w:hAnsiTheme="minorHAnsi" w:cstheme="minorHAnsi"/>
          <w:sz w:val="20"/>
          <w:szCs w:val="20"/>
        </w:rPr>
      </w:pPr>
    </w:p>
    <w:p w:rsidR="00E97861" w:rsidRPr="00BD03F5" w:rsidRDefault="00A3574D" w:rsidP="000F47D3">
      <w:pPr>
        <w:pStyle w:val="Textoindependiente"/>
        <w:tabs>
          <w:tab w:val="left" w:pos="8657"/>
        </w:tabs>
        <w:ind w:left="811" w:right="39"/>
        <w:jc w:val="both"/>
        <w:rPr>
          <w:rFonts w:asciiTheme="minorHAnsi" w:hAnsiTheme="minorHAnsi" w:cstheme="minorHAnsi"/>
          <w:sz w:val="20"/>
          <w:szCs w:val="20"/>
        </w:rPr>
      </w:pPr>
      <w:r w:rsidRPr="00BD03F5">
        <w:rPr>
          <w:rFonts w:asciiTheme="minorHAnsi" w:hAnsiTheme="minorHAnsi" w:cstheme="minorHAnsi"/>
          <w:sz w:val="20"/>
          <w:szCs w:val="20"/>
        </w:rPr>
        <w:t xml:space="preserve">Y para que conste, firmo la presente declaración </w:t>
      </w:r>
      <w:r w:rsidRPr="00BD03F5">
        <w:rPr>
          <w:rFonts w:asciiTheme="minorHAnsi" w:hAnsiTheme="minorHAnsi" w:cstheme="minorHAnsi"/>
          <w:spacing w:val="21"/>
          <w:sz w:val="20"/>
          <w:szCs w:val="20"/>
        </w:rPr>
        <w:t xml:space="preserve"> </w:t>
      </w:r>
      <w:r w:rsidRPr="00BD03F5">
        <w:rPr>
          <w:rFonts w:asciiTheme="minorHAnsi" w:hAnsiTheme="minorHAnsi" w:cstheme="minorHAnsi"/>
          <w:sz w:val="20"/>
          <w:szCs w:val="20"/>
        </w:rPr>
        <w:t xml:space="preserve">en </w:t>
      </w:r>
      <w:r w:rsidRPr="00BD03F5">
        <w:rPr>
          <w:rFonts w:asciiTheme="minorHAnsi" w:hAnsiTheme="minorHAnsi" w:cstheme="minorHAnsi"/>
          <w:sz w:val="20"/>
          <w:szCs w:val="20"/>
          <w:u w:val="single"/>
        </w:rPr>
        <w:t xml:space="preserve">           </w:t>
      </w:r>
      <w:proofErr w:type="spellStart"/>
      <w:r w:rsidRPr="00BD03F5">
        <w:rPr>
          <w:rFonts w:asciiTheme="minorHAnsi" w:hAnsiTheme="minorHAnsi" w:cstheme="minorHAnsi"/>
          <w:sz w:val="20"/>
          <w:szCs w:val="20"/>
        </w:rPr>
        <w:t>a</w:t>
      </w:r>
      <w:proofErr w:type="spellEnd"/>
      <w:r w:rsidRPr="00BD03F5">
        <w:rPr>
          <w:rFonts w:asciiTheme="minorHAnsi" w:hAnsiTheme="minorHAnsi" w:cstheme="minorHAnsi"/>
          <w:sz w:val="20"/>
          <w:szCs w:val="20"/>
        </w:rPr>
        <w:t xml:space="preserve"> </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rPr>
        <w:t xml:space="preserve"> de</w:t>
      </w:r>
      <w:r w:rsidRPr="00BD03F5">
        <w:rPr>
          <w:rFonts w:asciiTheme="minorHAnsi" w:hAnsiTheme="minorHAnsi" w:cstheme="minorHAnsi"/>
          <w:spacing w:val="15"/>
          <w:sz w:val="20"/>
          <w:szCs w:val="20"/>
        </w:rPr>
        <w:t xml:space="preserve"> </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p>
    <w:p w:rsidR="00E97861" w:rsidRPr="00BD03F5" w:rsidRDefault="00A3574D" w:rsidP="000F47D3">
      <w:pPr>
        <w:pStyle w:val="Textoindependiente"/>
        <w:tabs>
          <w:tab w:val="left" w:pos="2005"/>
        </w:tabs>
        <w:spacing w:before="1"/>
        <w:ind w:left="104" w:right="39"/>
        <w:jc w:val="both"/>
        <w:rPr>
          <w:rFonts w:asciiTheme="minorHAnsi" w:hAnsiTheme="minorHAnsi" w:cstheme="minorHAnsi"/>
          <w:sz w:val="20"/>
          <w:szCs w:val="20"/>
        </w:rPr>
      </w:pPr>
      <w:proofErr w:type="gramStart"/>
      <w:r w:rsidRPr="00BD03F5">
        <w:rPr>
          <w:rFonts w:asciiTheme="minorHAnsi" w:hAnsiTheme="minorHAnsi" w:cstheme="minorHAnsi"/>
          <w:sz w:val="20"/>
          <w:szCs w:val="20"/>
        </w:rPr>
        <w:t>de</w:t>
      </w:r>
      <w:proofErr w:type="gramEnd"/>
      <w:r w:rsidRPr="00BD03F5">
        <w:rPr>
          <w:rFonts w:asciiTheme="minorHAnsi" w:hAnsiTheme="minorHAnsi" w:cstheme="minorHAnsi"/>
          <w:spacing w:val="-1"/>
          <w:sz w:val="20"/>
          <w:szCs w:val="20"/>
        </w:rPr>
        <w:t xml:space="preserve"> </w:t>
      </w:r>
      <w:r w:rsidRPr="00BD03F5">
        <w:rPr>
          <w:rFonts w:asciiTheme="minorHAnsi" w:hAnsiTheme="minorHAnsi" w:cstheme="minorHAnsi"/>
          <w:sz w:val="20"/>
          <w:szCs w:val="20"/>
          <w:u w:val="single"/>
        </w:rPr>
        <w:t xml:space="preserve"> </w:t>
      </w:r>
      <w:r w:rsidRPr="00BD03F5">
        <w:rPr>
          <w:rFonts w:asciiTheme="minorHAnsi" w:hAnsiTheme="minorHAnsi" w:cstheme="minorHAnsi"/>
          <w:sz w:val="20"/>
          <w:szCs w:val="20"/>
          <w:u w:val="single"/>
        </w:rPr>
        <w:tab/>
      </w:r>
    </w:p>
    <w:p w:rsidR="00E97861" w:rsidRPr="00BD03F5" w:rsidRDefault="00E97861" w:rsidP="000F47D3">
      <w:pPr>
        <w:pStyle w:val="Textoindependiente"/>
        <w:spacing w:before="11"/>
        <w:ind w:right="39"/>
        <w:rPr>
          <w:rFonts w:asciiTheme="minorHAnsi" w:hAnsiTheme="minorHAnsi" w:cstheme="minorHAnsi"/>
          <w:sz w:val="20"/>
          <w:szCs w:val="20"/>
        </w:rPr>
      </w:pPr>
    </w:p>
    <w:p w:rsidR="00BD03F5" w:rsidRPr="00BD03F5" w:rsidRDefault="00A3574D" w:rsidP="000F47D3">
      <w:pPr>
        <w:pStyle w:val="Textoindependiente"/>
        <w:ind w:left="1522" w:right="39" w:hanging="710"/>
        <w:rPr>
          <w:rFonts w:asciiTheme="minorHAnsi" w:hAnsiTheme="minorHAnsi" w:cstheme="minorHAnsi"/>
          <w:sz w:val="20"/>
          <w:szCs w:val="20"/>
        </w:rPr>
      </w:pPr>
      <w:r w:rsidRPr="00BD03F5">
        <w:rPr>
          <w:rFonts w:asciiTheme="minorHAnsi" w:hAnsiTheme="minorHAnsi" w:cstheme="minorHAnsi"/>
          <w:sz w:val="20"/>
          <w:szCs w:val="20"/>
        </w:rPr>
        <w:t>Sello de la Empresa y firma autorizada</w:t>
      </w:r>
    </w:p>
    <w:p w:rsidR="00BD03F5" w:rsidRPr="00BD03F5" w:rsidRDefault="00BD03F5" w:rsidP="00BD03F5">
      <w:pPr>
        <w:pStyle w:val="Textoindependiente"/>
        <w:ind w:right="39"/>
        <w:rPr>
          <w:rFonts w:asciiTheme="minorHAnsi" w:hAnsiTheme="minorHAnsi" w:cstheme="minorHAnsi"/>
          <w:sz w:val="20"/>
          <w:szCs w:val="20"/>
        </w:rPr>
      </w:pPr>
    </w:p>
    <w:p w:rsidR="00E97861" w:rsidRDefault="00A3574D" w:rsidP="00BD03F5">
      <w:pPr>
        <w:pStyle w:val="Textoindependiente"/>
        <w:ind w:right="39"/>
        <w:rPr>
          <w:rFonts w:asciiTheme="minorHAnsi" w:hAnsiTheme="minorHAnsi" w:cstheme="minorHAnsi"/>
          <w:sz w:val="20"/>
          <w:szCs w:val="20"/>
        </w:rPr>
      </w:pPr>
      <w:r w:rsidRPr="00BD03F5">
        <w:rPr>
          <w:rFonts w:asciiTheme="minorHAnsi" w:hAnsiTheme="minorHAnsi" w:cstheme="minorHAnsi"/>
          <w:sz w:val="20"/>
          <w:szCs w:val="20"/>
        </w:rPr>
        <w:t xml:space="preserve"> </w:t>
      </w:r>
      <w:r w:rsidR="00BD03F5" w:rsidRPr="00BD03F5">
        <w:rPr>
          <w:rFonts w:asciiTheme="minorHAnsi" w:hAnsiTheme="minorHAnsi" w:cstheme="minorHAnsi"/>
          <w:sz w:val="20"/>
          <w:szCs w:val="20"/>
        </w:rPr>
        <w:tab/>
      </w:r>
      <w:r w:rsidRPr="00BD03F5">
        <w:rPr>
          <w:rFonts w:asciiTheme="minorHAnsi" w:hAnsiTheme="minorHAnsi" w:cstheme="minorHAnsi"/>
          <w:sz w:val="20"/>
          <w:szCs w:val="20"/>
        </w:rPr>
        <w:t>Fdo.:</w:t>
      </w:r>
    </w:p>
    <w:p w:rsidR="00512D13" w:rsidRDefault="00512D13" w:rsidP="00BD03F5">
      <w:pPr>
        <w:pStyle w:val="Textoindependiente"/>
        <w:ind w:right="39"/>
        <w:rPr>
          <w:rFonts w:asciiTheme="minorHAnsi" w:hAnsiTheme="minorHAnsi" w:cstheme="minorHAnsi"/>
          <w:sz w:val="20"/>
          <w:szCs w:val="20"/>
        </w:rPr>
      </w:pPr>
    </w:p>
    <w:p w:rsidR="00512D13" w:rsidRDefault="00512D13" w:rsidP="00BD03F5">
      <w:pPr>
        <w:pStyle w:val="Textoindependiente"/>
        <w:pBdr>
          <w:bottom w:val="single" w:sz="12" w:space="1" w:color="auto"/>
        </w:pBdr>
        <w:ind w:right="39"/>
        <w:rPr>
          <w:rFonts w:asciiTheme="minorHAnsi" w:hAnsiTheme="minorHAnsi" w:cstheme="minorHAnsi"/>
          <w:sz w:val="20"/>
          <w:szCs w:val="20"/>
        </w:rPr>
      </w:pPr>
    </w:p>
    <w:p w:rsidR="00512D13" w:rsidRDefault="00512D13" w:rsidP="00BD03F5">
      <w:pPr>
        <w:pStyle w:val="Textoindependiente"/>
        <w:ind w:right="39"/>
        <w:rPr>
          <w:rFonts w:asciiTheme="minorHAnsi" w:hAnsiTheme="minorHAnsi" w:cstheme="minorHAnsi"/>
          <w:sz w:val="20"/>
          <w:szCs w:val="20"/>
        </w:rPr>
      </w:pPr>
    </w:p>
    <w:p w:rsidR="00512D13" w:rsidRDefault="00512D13" w:rsidP="00BD03F5">
      <w:pPr>
        <w:pStyle w:val="Textoindependiente"/>
        <w:ind w:right="39"/>
        <w:rPr>
          <w:rFonts w:asciiTheme="minorHAnsi" w:hAnsiTheme="minorHAnsi" w:cstheme="minorHAnsi"/>
          <w:sz w:val="20"/>
          <w:szCs w:val="20"/>
        </w:rPr>
      </w:pPr>
    </w:p>
    <w:p w:rsidR="00512D13" w:rsidRDefault="00512D13" w:rsidP="00512D13">
      <w:pPr>
        <w:pStyle w:val="Textoindependiente"/>
        <w:ind w:right="39"/>
        <w:jc w:val="center"/>
        <w:rPr>
          <w:rFonts w:asciiTheme="minorHAnsi" w:hAnsiTheme="minorHAnsi" w:cstheme="minorHAnsi"/>
          <w:sz w:val="20"/>
          <w:szCs w:val="20"/>
        </w:rPr>
      </w:pPr>
      <w:r>
        <w:rPr>
          <w:rFonts w:asciiTheme="minorHAnsi" w:hAnsiTheme="minorHAnsi" w:cstheme="minorHAnsi"/>
          <w:sz w:val="20"/>
          <w:szCs w:val="20"/>
        </w:rPr>
        <w:t xml:space="preserve">En </w:t>
      </w:r>
      <w:proofErr w:type="spellStart"/>
      <w:r>
        <w:rPr>
          <w:rFonts w:asciiTheme="minorHAnsi" w:hAnsiTheme="minorHAnsi" w:cstheme="minorHAnsi"/>
          <w:sz w:val="20"/>
          <w:szCs w:val="20"/>
        </w:rPr>
        <w:t>Cazalegas</w:t>
      </w:r>
      <w:proofErr w:type="spellEnd"/>
      <w:r>
        <w:rPr>
          <w:rFonts w:asciiTheme="minorHAnsi" w:hAnsiTheme="minorHAnsi" w:cstheme="minorHAnsi"/>
          <w:sz w:val="20"/>
          <w:szCs w:val="20"/>
        </w:rPr>
        <w:t xml:space="preserve"> a 24 de agosto de 2020</w:t>
      </w:r>
    </w:p>
    <w:p w:rsidR="00512D13" w:rsidRDefault="00512D13" w:rsidP="00512D13">
      <w:pPr>
        <w:pStyle w:val="Textoindependiente"/>
        <w:ind w:right="39"/>
        <w:jc w:val="center"/>
        <w:rPr>
          <w:rFonts w:asciiTheme="minorHAnsi" w:hAnsiTheme="minorHAnsi" w:cstheme="minorHAnsi"/>
          <w:sz w:val="20"/>
          <w:szCs w:val="20"/>
        </w:rPr>
      </w:pPr>
    </w:p>
    <w:p w:rsidR="00512D13" w:rsidRPr="00BD03F5" w:rsidRDefault="00512D13" w:rsidP="00512D13">
      <w:pPr>
        <w:pStyle w:val="Textoindependiente"/>
        <w:ind w:right="39"/>
        <w:jc w:val="center"/>
        <w:rPr>
          <w:rFonts w:asciiTheme="minorHAnsi" w:hAnsiTheme="minorHAnsi" w:cstheme="minorHAnsi"/>
          <w:sz w:val="20"/>
          <w:szCs w:val="20"/>
        </w:rPr>
      </w:pPr>
      <w:r>
        <w:rPr>
          <w:rFonts w:asciiTheme="minorHAnsi" w:hAnsiTheme="minorHAnsi" w:cstheme="minorHAnsi"/>
          <w:sz w:val="20"/>
          <w:szCs w:val="20"/>
        </w:rPr>
        <w:t>La Alcaldesa accidental</w:t>
      </w:r>
    </w:p>
    <w:sectPr w:rsidR="00512D13" w:rsidRPr="00BD03F5">
      <w:headerReference w:type="default" r:id="rId9"/>
      <w:pgSz w:w="11900" w:h="16840"/>
      <w:pgMar w:top="1660" w:right="480" w:bottom="280" w:left="1600" w:header="9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9D" w:rsidRDefault="00F42A9D">
      <w:r>
        <w:separator/>
      </w:r>
    </w:p>
  </w:endnote>
  <w:endnote w:type="continuationSeparator" w:id="0">
    <w:p w:rsidR="00F42A9D" w:rsidRDefault="00F4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9D" w:rsidRDefault="00F42A9D">
      <w:r>
        <w:separator/>
      </w:r>
    </w:p>
  </w:footnote>
  <w:footnote w:type="continuationSeparator" w:id="0">
    <w:p w:rsidR="00F42A9D" w:rsidRDefault="00F4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61" w:rsidRDefault="00E97861">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E2"/>
    <w:multiLevelType w:val="hybridMultilevel"/>
    <w:tmpl w:val="360CB2DE"/>
    <w:lvl w:ilvl="0" w:tplc="A34039D6">
      <w:numFmt w:val="bullet"/>
      <w:lvlText w:val=""/>
      <w:lvlJc w:val="left"/>
      <w:pPr>
        <w:ind w:left="104" w:hanging="708"/>
      </w:pPr>
      <w:rPr>
        <w:rFonts w:ascii="Symbol" w:eastAsia="Symbol" w:hAnsi="Symbol" w:cs="Symbol" w:hint="default"/>
        <w:w w:val="60"/>
        <w:sz w:val="20"/>
        <w:szCs w:val="20"/>
        <w:lang w:val="es-ES" w:eastAsia="en-US" w:bidi="ar-SA"/>
      </w:rPr>
    </w:lvl>
    <w:lvl w:ilvl="1" w:tplc="2A600524">
      <w:numFmt w:val="bullet"/>
      <w:lvlText w:val="•"/>
      <w:lvlJc w:val="left"/>
      <w:pPr>
        <w:ind w:left="1072" w:hanging="708"/>
      </w:pPr>
      <w:rPr>
        <w:rFonts w:hint="default"/>
        <w:lang w:val="es-ES" w:eastAsia="en-US" w:bidi="ar-SA"/>
      </w:rPr>
    </w:lvl>
    <w:lvl w:ilvl="2" w:tplc="AA980360">
      <w:numFmt w:val="bullet"/>
      <w:lvlText w:val="•"/>
      <w:lvlJc w:val="left"/>
      <w:pPr>
        <w:ind w:left="2044" w:hanging="708"/>
      </w:pPr>
      <w:rPr>
        <w:rFonts w:hint="default"/>
        <w:lang w:val="es-ES" w:eastAsia="en-US" w:bidi="ar-SA"/>
      </w:rPr>
    </w:lvl>
    <w:lvl w:ilvl="3" w:tplc="B80E73F6">
      <w:numFmt w:val="bullet"/>
      <w:lvlText w:val="•"/>
      <w:lvlJc w:val="left"/>
      <w:pPr>
        <w:ind w:left="3016" w:hanging="708"/>
      </w:pPr>
      <w:rPr>
        <w:rFonts w:hint="default"/>
        <w:lang w:val="es-ES" w:eastAsia="en-US" w:bidi="ar-SA"/>
      </w:rPr>
    </w:lvl>
    <w:lvl w:ilvl="4" w:tplc="07164DC4">
      <w:numFmt w:val="bullet"/>
      <w:lvlText w:val="•"/>
      <w:lvlJc w:val="left"/>
      <w:pPr>
        <w:ind w:left="3988" w:hanging="708"/>
      </w:pPr>
      <w:rPr>
        <w:rFonts w:hint="default"/>
        <w:lang w:val="es-ES" w:eastAsia="en-US" w:bidi="ar-SA"/>
      </w:rPr>
    </w:lvl>
    <w:lvl w:ilvl="5" w:tplc="C7BE3FAA">
      <w:numFmt w:val="bullet"/>
      <w:lvlText w:val="•"/>
      <w:lvlJc w:val="left"/>
      <w:pPr>
        <w:ind w:left="4960" w:hanging="708"/>
      </w:pPr>
      <w:rPr>
        <w:rFonts w:hint="default"/>
        <w:lang w:val="es-ES" w:eastAsia="en-US" w:bidi="ar-SA"/>
      </w:rPr>
    </w:lvl>
    <w:lvl w:ilvl="6" w:tplc="E1F07A18">
      <w:numFmt w:val="bullet"/>
      <w:lvlText w:val="•"/>
      <w:lvlJc w:val="left"/>
      <w:pPr>
        <w:ind w:left="5932" w:hanging="708"/>
      </w:pPr>
      <w:rPr>
        <w:rFonts w:hint="default"/>
        <w:lang w:val="es-ES" w:eastAsia="en-US" w:bidi="ar-SA"/>
      </w:rPr>
    </w:lvl>
    <w:lvl w:ilvl="7" w:tplc="75747464">
      <w:numFmt w:val="bullet"/>
      <w:lvlText w:val="•"/>
      <w:lvlJc w:val="left"/>
      <w:pPr>
        <w:ind w:left="6904" w:hanging="708"/>
      </w:pPr>
      <w:rPr>
        <w:rFonts w:hint="default"/>
        <w:lang w:val="es-ES" w:eastAsia="en-US" w:bidi="ar-SA"/>
      </w:rPr>
    </w:lvl>
    <w:lvl w:ilvl="8" w:tplc="9806CD18">
      <w:numFmt w:val="bullet"/>
      <w:lvlText w:val="•"/>
      <w:lvlJc w:val="left"/>
      <w:pPr>
        <w:ind w:left="7876" w:hanging="708"/>
      </w:pPr>
      <w:rPr>
        <w:rFonts w:hint="default"/>
        <w:lang w:val="es-ES" w:eastAsia="en-US" w:bidi="ar-SA"/>
      </w:rPr>
    </w:lvl>
  </w:abstractNum>
  <w:abstractNum w:abstractNumId="1">
    <w:nsid w:val="1B5F4371"/>
    <w:multiLevelType w:val="hybridMultilevel"/>
    <w:tmpl w:val="5DA01814"/>
    <w:lvl w:ilvl="0" w:tplc="915A9A64">
      <w:start w:val="1"/>
      <w:numFmt w:val="decimal"/>
      <w:lvlText w:val="%1."/>
      <w:lvlJc w:val="left"/>
      <w:pPr>
        <w:ind w:left="104" w:hanging="708"/>
        <w:jc w:val="left"/>
      </w:pPr>
      <w:rPr>
        <w:rFonts w:hint="default"/>
        <w:spacing w:val="-25"/>
        <w:w w:val="100"/>
        <w:lang w:val="es-ES" w:eastAsia="en-US" w:bidi="ar-SA"/>
      </w:rPr>
    </w:lvl>
    <w:lvl w:ilvl="1" w:tplc="35845E74">
      <w:start w:val="1"/>
      <w:numFmt w:val="upperLetter"/>
      <w:lvlText w:val="%2)"/>
      <w:lvlJc w:val="left"/>
      <w:pPr>
        <w:ind w:left="1125" w:hanging="314"/>
        <w:jc w:val="left"/>
      </w:pPr>
      <w:rPr>
        <w:rFonts w:asciiTheme="minorHAnsi" w:eastAsia="Times New Roman" w:hAnsiTheme="minorHAnsi" w:cstheme="minorHAnsi" w:hint="default"/>
        <w:b/>
        <w:bCs/>
        <w:spacing w:val="-1"/>
        <w:w w:val="100"/>
        <w:sz w:val="24"/>
        <w:szCs w:val="24"/>
        <w:lang w:val="es-ES" w:eastAsia="en-US" w:bidi="ar-SA"/>
      </w:rPr>
    </w:lvl>
    <w:lvl w:ilvl="2" w:tplc="84345ADC">
      <w:start w:val="1"/>
      <w:numFmt w:val="lowerLetter"/>
      <w:lvlText w:val="%3)"/>
      <w:lvlJc w:val="left"/>
      <w:pPr>
        <w:ind w:left="1059" w:hanging="248"/>
        <w:jc w:val="left"/>
      </w:pPr>
      <w:rPr>
        <w:rFonts w:ascii="Times New Roman" w:eastAsia="Times New Roman" w:hAnsi="Times New Roman" w:cs="Times New Roman" w:hint="default"/>
        <w:spacing w:val="-1"/>
        <w:w w:val="100"/>
        <w:sz w:val="24"/>
        <w:szCs w:val="24"/>
        <w:lang w:val="es-ES" w:eastAsia="en-US" w:bidi="ar-SA"/>
      </w:rPr>
    </w:lvl>
    <w:lvl w:ilvl="3" w:tplc="42426C4E">
      <w:numFmt w:val="bullet"/>
      <w:lvlText w:val="•"/>
      <w:lvlJc w:val="left"/>
      <w:pPr>
        <w:ind w:left="2207" w:hanging="248"/>
      </w:pPr>
      <w:rPr>
        <w:rFonts w:hint="default"/>
        <w:lang w:val="es-ES" w:eastAsia="en-US" w:bidi="ar-SA"/>
      </w:rPr>
    </w:lvl>
    <w:lvl w:ilvl="4" w:tplc="4F8C185A">
      <w:numFmt w:val="bullet"/>
      <w:lvlText w:val="•"/>
      <w:lvlJc w:val="left"/>
      <w:pPr>
        <w:ind w:left="3295" w:hanging="248"/>
      </w:pPr>
      <w:rPr>
        <w:rFonts w:hint="default"/>
        <w:lang w:val="es-ES" w:eastAsia="en-US" w:bidi="ar-SA"/>
      </w:rPr>
    </w:lvl>
    <w:lvl w:ilvl="5" w:tplc="B0C86C8A">
      <w:numFmt w:val="bullet"/>
      <w:lvlText w:val="•"/>
      <w:lvlJc w:val="left"/>
      <w:pPr>
        <w:ind w:left="4382" w:hanging="248"/>
      </w:pPr>
      <w:rPr>
        <w:rFonts w:hint="default"/>
        <w:lang w:val="es-ES" w:eastAsia="en-US" w:bidi="ar-SA"/>
      </w:rPr>
    </w:lvl>
    <w:lvl w:ilvl="6" w:tplc="48487154">
      <w:numFmt w:val="bullet"/>
      <w:lvlText w:val="•"/>
      <w:lvlJc w:val="left"/>
      <w:pPr>
        <w:ind w:left="5470" w:hanging="248"/>
      </w:pPr>
      <w:rPr>
        <w:rFonts w:hint="default"/>
        <w:lang w:val="es-ES" w:eastAsia="en-US" w:bidi="ar-SA"/>
      </w:rPr>
    </w:lvl>
    <w:lvl w:ilvl="7" w:tplc="4468CAC8">
      <w:numFmt w:val="bullet"/>
      <w:lvlText w:val="•"/>
      <w:lvlJc w:val="left"/>
      <w:pPr>
        <w:ind w:left="6557" w:hanging="248"/>
      </w:pPr>
      <w:rPr>
        <w:rFonts w:hint="default"/>
        <w:lang w:val="es-ES" w:eastAsia="en-US" w:bidi="ar-SA"/>
      </w:rPr>
    </w:lvl>
    <w:lvl w:ilvl="8" w:tplc="D78E1782">
      <w:numFmt w:val="bullet"/>
      <w:lvlText w:val="•"/>
      <w:lvlJc w:val="left"/>
      <w:pPr>
        <w:ind w:left="7645" w:hanging="248"/>
      </w:pPr>
      <w:rPr>
        <w:rFonts w:hint="default"/>
        <w:lang w:val="es-ES" w:eastAsia="en-US" w:bidi="ar-SA"/>
      </w:rPr>
    </w:lvl>
  </w:abstractNum>
  <w:abstractNum w:abstractNumId="2">
    <w:nsid w:val="517E15C3"/>
    <w:multiLevelType w:val="hybridMultilevel"/>
    <w:tmpl w:val="0FE2CB1E"/>
    <w:lvl w:ilvl="0" w:tplc="F306DA6C">
      <w:start w:val="1"/>
      <w:numFmt w:val="upperLetter"/>
      <w:lvlText w:val="%1)"/>
      <w:lvlJc w:val="left"/>
      <w:pPr>
        <w:ind w:left="104" w:hanging="362"/>
        <w:jc w:val="left"/>
      </w:pPr>
      <w:rPr>
        <w:rFonts w:ascii="Times New Roman" w:eastAsia="Times New Roman" w:hAnsi="Times New Roman" w:cs="Times New Roman" w:hint="default"/>
        <w:spacing w:val="-13"/>
        <w:w w:val="100"/>
        <w:sz w:val="24"/>
        <w:szCs w:val="24"/>
        <w:lang w:val="es-ES" w:eastAsia="en-US" w:bidi="ar-SA"/>
      </w:rPr>
    </w:lvl>
    <w:lvl w:ilvl="1" w:tplc="E21E2580">
      <w:numFmt w:val="bullet"/>
      <w:lvlText w:val="•"/>
      <w:lvlJc w:val="left"/>
      <w:pPr>
        <w:ind w:left="1072" w:hanging="362"/>
      </w:pPr>
      <w:rPr>
        <w:rFonts w:hint="default"/>
        <w:lang w:val="es-ES" w:eastAsia="en-US" w:bidi="ar-SA"/>
      </w:rPr>
    </w:lvl>
    <w:lvl w:ilvl="2" w:tplc="1DB88D10">
      <w:numFmt w:val="bullet"/>
      <w:lvlText w:val="•"/>
      <w:lvlJc w:val="left"/>
      <w:pPr>
        <w:ind w:left="2044" w:hanging="362"/>
      </w:pPr>
      <w:rPr>
        <w:rFonts w:hint="default"/>
        <w:lang w:val="es-ES" w:eastAsia="en-US" w:bidi="ar-SA"/>
      </w:rPr>
    </w:lvl>
    <w:lvl w:ilvl="3" w:tplc="2ADA327E">
      <w:numFmt w:val="bullet"/>
      <w:lvlText w:val="•"/>
      <w:lvlJc w:val="left"/>
      <w:pPr>
        <w:ind w:left="3016" w:hanging="362"/>
      </w:pPr>
      <w:rPr>
        <w:rFonts w:hint="default"/>
        <w:lang w:val="es-ES" w:eastAsia="en-US" w:bidi="ar-SA"/>
      </w:rPr>
    </w:lvl>
    <w:lvl w:ilvl="4" w:tplc="6DCC82E0">
      <w:numFmt w:val="bullet"/>
      <w:lvlText w:val="•"/>
      <w:lvlJc w:val="left"/>
      <w:pPr>
        <w:ind w:left="3988" w:hanging="362"/>
      </w:pPr>
      <w:rPr>
        <w:rFonts w:hint="default"/>
        <w:lang w:val="es-ES" w:eastAsia="en-US" w:bidi="ar-SA"/>
      </w:rPr>
    </w:lvl>
    <w:lvl w:ilvl="5" w:tplc="65F6F75E">
      <w:numFmt w:val="bullet"/>
      <w:lvlText w:val="•"/>
      <w:lvlJc w:val="left"/>
      <w:pPr>
        <w:ind w:left="4960" w:hanging="362"/>
      </w:pPr>
      <w:rPr>
        <w:rFonts w:hint="default"/>
        <w:lang w:val="es-ES" w:eastAsia="en-US" w:bidi="ar-SA"/>
      </w:rPr>
    </w:lvl>
    <w:lvl w:ilvl="6" w:tplc="77B831D8">
      <w:numFmt w:val="bullet"/>
      <w:lvlText w:val="•"/>
      <w:lvlJc w:val="left"/>
      <w:pPr>
        <w:ind w:left="5932" w:hanging="362"/>
      </w:pPr>
      <w:rPr>
        <w:rFonts w:hint="default"/>
        <w:lang w:val="es-ES" w:eastAsia="en-US" w:bidi="ar-SA"/>
      </w:rPr>
    </w:lvl>
    <w:lvl w:ilvl="7" w:tplc="939678A6">
      <w:numFmt w:val="bullet"/>
      <w:lvlText w:val="•"/>
      <w:lvlJc w:val="left"/>
      <w:pPr>
        <w:ind w:left="6904" w:hanging="362"/>
      </w:pPr>
      <w:rPr>
        <w:rFonts w:hint="default"/>
        <w:lang w:val="es-ES" w:eastAsia="en-US" w:bidi="ar-SA"/>
      </w:rPr>
    </w:lvl>
    <w:lvl w:ilvl="8" w:tplc="0CF67E80">
      <w:numFmt w:val="bullet"/>
      <w:lvlText w:val="•"/>
      <w:lvlJc w:val="left"/>
      <w:pPr>
        <w:ind w:left="7876" w:hanging="362"/>
      </w:pPr>
      <w:rPr>
        <w:rFonts w:hint="default"/>
        <w:lang w:val="es-ES" w:eastAsia="en-US" w:bidi="ar-SA"/>
      </w:rPr>
    </w:lvl>
  </w:abstractNum>
  <w:abstractNum w:abstractNumId="3">
    <w:nsid w:val="532F0299"/>
    <w:multiLevelType w:val="hybridMultilevel"/>
    <w:tmpl w:val="BE8CAC76"/>
    <w:lvl w:ilvl="0" w:tplc="CEBC7D76">
      <w:start w:val="1"/>
      <w:numFmt w:val="decimal"/>
      <w:lvlText w:val="%1."/>
      <w:lvlJc w:val="left"/>
      <w:pPr>
        <w:ind w:left="1184" w:hanging="372"/>
      </w:pPr>
      <w:rPr>
        <w:rFonts w:hint="default"/>
      </w:rPr>
    </w:lvl>
    <w:lvl w:ilvl="1" w:tplc="0C0A0019" w:tentative="1">
      <w:start w:val="1"/>
      <w:numFmt w:val="lowerLetter"/>
      <w:lvlText w:val="%2."/>
      <w:lvlJc w:val="left"/>
      <w:pPr>
        <w:ind w:left="1892" w:hanging="360"/>
      </w:pPr>
    </w:lvl>
    <w:lvl w:ilvl="2" w:tplc="0C0A001B" w:tentative="1">
      <w:start w:val="1"/>
      <w:numFmt w:val="lowerRoman"/>
      <w:lvlText w:val="%3."/>
      <w:lvlJc w:val="right"/>
      <w:pPr>
        <w:ind w:left="2612" w:hanging="180"/>
      </w:pPr>
    </w:lvl>
    <w:lvl w:ilvl="3" w:tplc="0C0A000F" w:tentative="1">
      <w:start w:val="1"/>
      <w:numFmt w:val="decimal"/>
      <w:lvlText w:val="%4."/>
      <w:lvlJc w:val="left"/>
      <w:pPr>
        <w:ind w:left="3332" w:hanging="360"/>
      </w:pPr>
    </w:lvl>
    <w:lvl w:ilvl="4" w:tplc="0C0A0019" w:tentative="1">
      <w:start w:val="1"/>
      <w:numFmt w:val="lowerLetter"/>
      <w:lvlText w:val="%5."/>
      <w:lvlJc w:val="left"/>
      <w:pPr>
        <w:ind w:left="4052" w:hanging="360"/>
      </w:pPr>
    </w:lvl>
    <w:lvl w:ilvl="5" w:tplc="0C0A001B" w:tentative="1">
      <w:start w:val="1"/>
      <w:numFmt w:val="lowerRoman"/>
      <w:lvlText w:val="%6."/>
      <w:lvlJc w:val="right"/>
      <w:pPr>
        <w:ind w:left="4772" w:hanging="180"/>
      </w:pPr>
    </w:lvl>
    <w:lvl w:ilvl="6" w:tplc="0C0A000F" w:tentative="1">
      <w:start w:val="1"/>
      <w:numFmt w:val="decimal"/>
      <w:lvlText w:val="%7."/>
      <w:lvlJc w:val="left"/>
      <w:pPr>
        <w:ind w:left="5492" w:hanging="360"/>
      </w:pPr>
    </w:lvl>
    <w:lvl w:ilvl="7" w:tplc="0C0A0019" w:tentative="1">
      <w:start w:val="1"/>
      <w:numFmt w:val="lowerLetter"/>
      <w:lvlText w:val="%8."/>
      <w:lvlJc w:val="left"/>
      <w:pPr>
        <w:ind w:left="6212" w:hanging="360"/>
      </w:pPr>
    </w:lvl>
    <w:lvl w:ilvl="8" w:tplc="0C0A001B" w:tentative="1">
      <w:start w:val="1"/>
      <w:numFmt w:val="lowerRoman"/>
      <w:lvlText w:val="%9."/>
      <w:lvlJc w:val="right"/>
      <w:pPr>
        <w:ind w:left="6932" w:hanging="180"/>
      </w:pPr>
    </w:lvl>
  </w:abstractNum>
  <w:abstractNum w:abstractNumId="4">
    <w:nsid w:val="65582B5A"/>
    <w:multiLevelType w:val="hybridMultilevel"/>
    <w:tmpl w:val="9CBE8E1C"/>
    <w:lvl w:ilvl="0" w:tplc="5FCA6408">
      <w:start w:val="1"/>
      <w:numFmt w:val="lowerLetter"/>
      <w:lvlText w:val="%1)"/>
      <w:lvlJc w:val="left"/>
      <w:pPr>
        <w:ind w:left="104" w:hanging="252"/>
        <w:jc w:val="left"/>
      </w:pPr>
      <w:rPr>
        <w:rFonts w:ascii="Times New Roman" w:eastAsia="Times New Roman" w:hAnsi="Times New Roman" w:cs="Times New Roman" w:hint="default"/>
        <w:spacing w:val="-1"/>
        <w:w w:val="100"/>
        <w:sz w:val="24"/>
        <w:szCs w:val="24"/>
        <w:lang w:val="es-ES" w:eastAsia="en-US" w:bidi="ar-SA"/>
      </w:rPr>
    </w:lvl>
    <w:lvl w:ilvl="1" w:tplc="FCACE424">
      <w:numFmt w:val="bullet"/>
      <w:lvlText w:val="•"/>
      <w:lvlJc w:val="left"/>
      <w:pPr>
        <w:ind w:left="1072" w:hanging="252"/>
      </w:pPr>
      <w:rPr>
        <w:rFonts w:hint="default"/>
        <w:lang w:val="es-ES" w:eastAsia="en-US" w:bidi="ar-SA"/>
      </w:rPr>
    </w:lvl>
    <w:lvl w:ilvl="2" w:tplc="E580F670">
      <w:numFmt w:val="bullet"/>
      <w:lvlText w:val="•"/>
      <w:lvlJc w:val="left"/>
      <w:pPr>
        <w:ind w:left="2044" w:hanging="252"/>
      </w:pPr>
      <w:rPr>
        <w:rFonts w:hint="default"/>
        <w:lang w:val="es-ES" w:eastAsia="en-US" w:bidi="ar-SA"/>
      </w:rPr>
    </w:lvl>
    <w:lvl w:ilvl="3" w:tplc="A866F668">
      <w:numFmt w:val="bullet"/>
      <w:lvlText w:val="•"/>
      <w:lvlJc w:val="left"/>
      <w:pPr>
        <w:ind w:left="3016" w:hanging="252"/>
      </w:pPr>
      <w:rPr>
        <w:rFonts w:hint="default"/>
        <w:lang w:val="es-ES" w:eastAsia="en-US" w:bidi="ar-SA"/>
      </w:rPr>
    </w:lvl>
    <w:lvl w:ilvl="4" w:tplc="AA98FC3C">
      <w:numFmt w:val="bullet"/>
      <w:lvlText w:val="•"/>
      <w:lvlJc w:val="left"/>
      <w:pPr>
        <w:ind w:left="3988" w:hanging="252"/>
      </w:pPr>
      <w:rPr>
        <w:rFonts w:hint="default"/>
        <w:lang w:val="es-ES" w:eastAsia="en-US" w:bidi="ar-SA"/>
      </w:rPr>
    </w:lvl>
    <w:lvl w:ilvl="5" w:tplc="270EB068">
      <w:numFmt w:val="bullet"/>
      <w:lvlText w:val="•"/>
      <w:lvlJc w:val="left"/>
      <w:pPr>
        <w:ind w:left="4960" w:hanging="252"/>
      </w:pPr>
      <w:rPr>
        <w:rFonts w:hint="default"/>
        <w:lang w:val="es-ES" w:eastAsia="en-US" w:bidi="ar-SA"/>
      </w:rPr>
    </w:lvl>
    <w:lvl w:ilvl="6" w:tplc="06CC4478">
      <w:numFmt w:val="bullet"/>
      <w:lvlText w:val="•"/>
      <w:lvlJc w:val="left"/>
      <w:pPr>
        <w:ind w:left="5932" w:hanging="252"/>
      </w:pPr>
      <w:rPr>
        <w:rFonts w:hint="default"/>
        <w:lang w:val="es-ES" w:eastAsia="en-US" w:bidi="ar-SA"/>
      </w:rPr>
    </w:lvl>
    <w:lvl w:ilvl="7" w:tplc="0504E2C4">
      <w:numFmt w:val="bullet"/>
      <w:lvlText w:val="•"/>
      <w:lvlJc w:val="left"/>
      <w:pPr>
        <w:ind w:left="6904" w:hanging="252"/>
      </w:pPr>
      <w:rPr>
        <w:rFonts w:hint="default"/>
        <w:lang w:val="es-ES" w:eastAsia="en-US" w:bidi="ar-SA"/>
      </w:rPr>
    </w:lvl>
    <w:lvl w:ilvl="8" w:tplc="211691BA">
      <w:numFmt w:val="bullet"/>
      <w:lvlText w:val="•"/>
      <w:lvlJc w:val="left"/>
      <w:pPr>
        <w:ind w:left="7876" w:hanging="252"/>
      </w:pPr>
      <w:rPr>
        <w:rFonts w:hint="default"/>
        <w:lang w:val="es-ES"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97861"/>
    <w:rsid w:val="000F47D3"/>
    <w:rsid w:val="00127192"/>
    <w:rsid w:val="00512D13"/>
    <w:rsid w:val="00581E8B"/>
    <w:rsid w:val="00A3574D"/>
    <w:rsid w:val="00B6148B"/>
    <w:rsid w:val="00B90697"/>
    <w:rsid w:val="00BD03F5"/>
    <w:rsid w:val="00C3654E"/>
    <w:rsid w:val="00CA2817"/>
    <w:rsid w:val="00D7593B"/>
    <w:rsid w:val="00DB4416"/>
    <w:rsid w:val="00DB6BFC"/>
    <w:rsid w:val="00E97861"/>
    <w:rsid w:val="00EA0A2C"/>
    <w:rsid w:val="00EE7E3C"/>
    <w:rsid w:val="00F42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0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4" w:firstLine="708"/>
      <w:jc w:val="both"/>
    </w:pPr>
  </w:style>
  <w:style w:type="paragraph" w:customStyle="1" w:styleId="TableParagraph">
    <w:name w:val="Table Paragraph"/>
    <w:basedOn w:val="Normal"/>
    <w:uiPriority w:val="1"/>
    <w:qFormat/>
    <w:pPr>
      <w:spacing w:before="51"/>
      <w:ind w:left="53"/>
    </w:pPr>
  </w:style>
  <w:style w:type="paragraph" w:styleId="Textodeglobo">
    <w:name w:val="Balloon Text"/>
    <w:basedOn w:val="Normal"/>
    <w:link w:val="TextodegloboCar"/>
    <w:uiPriority w:val="99"/>
    <w:semiHidden/>
    <w:unhideWhenUsed/>
    <w:rsid w:val="00581E8B"/>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E8B"/>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D5B2-68DA-4F68-B807-7B5EE37B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6426</Words>
  <Characters>35346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Moncayola</dc:creator>
  <cp:lastModifiedBy>secretario-pc</cp:lastModifiedBy>
  <cp:revision>7</cp:revision>
  <cp:lastPrinted>2020-08-25T09:48:00Z</cp:lastPrinted>
  <dcterms:created xsi:type="dcterms:W3CDTF">2020-08-24T12:16:00Z</dcterms:created>
  <dcterms:modified xsi:type="dcterms:W3CDTF">2020-09-03T12:08:00Z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Writer</vt:lpwstr>
  </property>
  <property fmtid="{D5CDD505-2E9C-101B-9397-08002B2CF9AE}" pid="4" name="LastSaved">
    <vt:filetime>2020-08-24T00:00:00Z</vt:filetime>
  </property>
</Properties>
</file>